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10F82" w14:textId="1EEC2538" w:rsidR="00096265" w:rsidRPr="0075105B" w:rsidRDefault="00096265" w:rsidP="00096265">
      <w:pPr>
        <w:spacing w:after="0"/>
        <w:jc w:val="center"/>
        <w:rPr>
          <w:rFonts w:ascii="Arial Narrow" w:hAnsi="Arial Narrow"/>
          <w:b/>
          <w:bCs/>
          <w:lang w:val="es-MX"/>
        </w:rPr>
      </w:pPr>
      <w:bookmarkStart w:id="0" w:name="_Hlk67584556"/>
      <w:r w:rsidRPr="0075105B">
        <w:rPr>
          <w:rFonts w:ascii="Arial Narrow" w:hAnsi="Arial Narrow"/>
          <w:b/>
          <w:bCs/>
          <w:lang w:val="es-MX"/>
        </w:rPr>
        <w:t xml:space="preserve">COMITÉ DE CONCILIACIÓN DEL DISTRITO TURISTICO Y CULTURAL DE CARTAGENA </w:t>
      </w:r>
    </w:p>
    <w:p w14:paraId="7ABE9479" w14:textId="3A36B55E" w:rsidR="009F36B5" w:rsidRPr="0075105B" w:rsidRDefault="00B44785" w:rsidP="00096265">
      <w:pPr>
        <w:spacing w:after="0"/>
        <w:jc w:val="center"/>
        <w:rPr>
          <w:rFonts w:ascii="Arial Narrow" w:hAnsi="Arial Narrow"/>
          <w:b/>
          <w:bCs/>
          <w:lang w:val="es-MX"/>
        </w:rPr>
      </w:pPr>
      <w:r>
        <w:rPr>
          <w:rFonts w:ascii="Arial Narrow" w:hAnsi="Arial Narrow"/>
          <w:b/>
          <w:bCs/>
          <w:lang w:val="es-MX"/>
        </w:rPr>
        <w:t xml:space="preserve">SESIÓN </w:t>
      </w:r>
      <w:r w:rsidR="000C49E0">
        <w:rPr>
          <w:rFonts w:ascii="Arial Narrow" w:hAnsi="Arial Narrow"/>
          <w:b/>
          <w:bCs/>
          <w:lang w:val="es-MX"/>
        </w:rPr>
        <w:t xml:space="preserve"> ORDINARIA No. </w:t>
      </w:r>
      <w:r w:rsidR="008145C6">
        <w:rPr>
          <w:rFonts w:ascii="Arial Narrow" w:hAnsi="Arial Narrow"/>
          <w:b/>
          <w:bCs/>
          <w:lang w:val="es-MX"/>
        </w:rPr>
        <w:t>6</w:t>
      </w:r>
      <w:r w:rsidR="009E0BEC">
        <w:rPr>
          <w:rFonts w:ascii="Arial Narrow" w:hAnsi="Arial Narrow"/>
          <w:b/>
          <w:bCs/>
          <w:lang w:val="es-MX"/>
        </w:rPr>
        <w:t xml:space="preserve"> DEL </w:t>
      </w:r>
      <w:r w:rsidR="00D56538">
        <w:rPr>
          <w:rFonts w:ascii="Arial Narrow" w:hAnsi="Arial Narrow"/>
          <w:b/>
          <w:bCs/>
          <w:lang w:val="es-MX"/>
        </w:rPr>
        <w:t>30</w:t>
      </w:r>
      <w:r w:rsidR="003C77EC">
        <w:rPr>
          <w:rFonts w:ascii="Arial Narrow" w:hAnsi="Arial Narrow"/>
          <w:b/>
          <w:bCs/>
          <w:lang w:val="es-MX"/>
        </w:rPr>
        <w:t xml:space="preserve"> DE </w:t>
      </w:r>
      <w:r w:rsidR="00FE6CC6">
        <w:rPr>
          <w:rFonts w:ascii="Arial Narrow" w:hAnsi="Arial Narrow"/>
          <w:b/>
          <w:bCs/>
          <w:lang w:val="es-MX"/>
        </w:rPr>
        <w:t>MARZO</w:t>
      </w:r>
      <w:r w:rsidR="00367291">
        <w:rPr>
          <w:rFonts w:ascii="Arial Narrow" w:hAnsi="Arial Narrow"/>
          <w:b/>
          <w:bCs/>
          <w:lang w:val="es-MX"/>
        </w:rPr>
        <w:t xml:space="preserve"> </w:t>
      </w:r>
      <w:r w:rsidR="009E0BEC">
        <w:rPr>
          <w:rFonts w:ascii="Arial Narrow" w:hAnsi="Arial Narrow"/>
          <w:b/>
          <w:bCs/>
          <w:lang w:val="es-MX"/>
        </w:rPr>
        <w:t xml:space="preserve"> DE 2022</w:t>
      </w:r>
    </w:p>
    <w:p w14:paraId="70E3C38B" w14:textId="4F62135D" w:rsidR="00096265" w:rsidRPr="00767E72" w:rsidRDefault="00FE6CC6" w:rsidP="00096265">
      <w:pPr>
        <w:spacing w:after="0"/>
        <w:jc w:val="center"/>
        <w:rPr>
          <w:rFonts w:ascii="Arial Narrow" w:hAnsi="Arial Narrow"/>
          <w:b/>
          <w:bCs/>
          <w:sz w:val="20"/>
          <w:szCs w:val="20"/>
          <w:lang w:val="es-MX"/>
        </w:rPr>
      </w:pPr>
      <w:r>
        <w:rPr>
          <w:rFonts w:ascii="Arial Narrow" w:eastAsia="Arial Narrow" w:hAnsi="Arial Narrow" w:cs="Arial Narrow"/>
          <w:b/>
          <w:bCs/>
          <w:lang w:val="es-ES_tradnl"/>
        </w:rPr>
        <w:t>AMC-ACTA-000303</w:t>
      </w:r>
      <w:r w:rsidR="009E0BEC">
        <w:rPr>
          <w:rFonts w:ascii="Arial Narrow" w:eastAsia="Arial Narrow" w:hAnsi="Arial Narrow" w:cs="Arial Narrow"/>
          <w:b/>
          <w:bCs/>
          <w:lang w:val="es-ES_tradnl"/>
        </w:rPr>
        <w:t>-2022</w:t>
      </w:r>
    </w:p>
    <w:p w14:paraId="26F31E30" w14:textId="218E41C7" w:rsidR="00096265" w:rsidRDefault="00096265" w:rsidP="00096265">
      <w:pPr>
        <w:jc w:val="center"/>
        <w:rPr>
          <w:lang w:val="es-MX"/>
        </w:rPr>
      </w:pPr>
    </w:p>
    <w:p w14:paraId="5D5110DE" w14:textId="77777777" w:rsidR="00A13F54" w:rsidRDefault="0075105B" w:rsidP="0075105B">
      <w:pPr>
        <w:spacing w:after="0"/>
        <w:jc w:val="both"/>
        <w:rPr>
          <w:rFonts w:ascii="Arial Narrow" w:hAnsi="Arial Narrow"/>
        </w:rPr>
      </w:pPr>
      <w:r>
        <w:rPr>
          <w:rFonts w:ascii="Arial Narrow" w:hAnsi="Arial Narrow"/>
          <w:lang w:val="es-MX"/>
        </w:rPr>
        <w:t>E</w:t>
      </w:r>
      <w:r w:rsidRPr="0075105B">
        <w:rPr>
          <w:rFonts w:ascii="Arial Narrow" w:hAnsi="Arial Narrow"/>
          <w:lang w:val="es-MX"/>
        </w:rPr>
        <w:t>n mi calidad de secretaria técnica</w:t>
      </w:r>
      <w:r>
        <w:rPr>
          <w:rFonts w:ascii="Arial Narrow" w:hAnsi="Arial Narrow"/>
          <w:lang w:val="es-MX"/>
        </w:rPr>
        <w:t xml:space="preserve"> del Comité de Conciliación Distrital, </w:t>
      </w:r>
      <w:r w:rsidRPr="0075105B">
        <w:rPr>
          <w:rFonts w:ascii="Arial Narrow" w:hAnsi="Arial Narrow"/>
          <w:lang w:val="es-MX"/>
        </w:rPr>
        <w:t>nombrada en sesión del 29 de julio de 2020 y en cumplimiento</w:t>
      </w:r>
      <w:r>
        <w:rPr>
          <w:rFonts w:ascii="Arial Narrow" w:hAnsi="Arial Narrow"/>
          <w:lang w:val="es-MX"/>
        </w:rPr>
        <w:t xml:space="preserve"> a la decisión adoptada por unanimidad por los miembros permanentes del Comité de Conciliación Distrital en sesión ordinaria del 29 de enero de 2021, en el cual se decidió en virtud del principios de transparencia siendo</w:t>
      </w:r>
      <w:r w:rsidR="00A13F54">
        <w:rPr>
          <w:rFonts w:ascii="Arial Narrow" w:hAnsi="Arial Narrow"/>
          <w:lang w:val="es-MX"/>
        </w:rPr>
        <w:t xml:space="preserve"> este</w:t>
      </w:r>
      <w:r>
        <w:rPr>
          <w:rFonts w:ascii="Arial Narrow" w:hAnsi="Arial Narrow"/>
          <w:lang w:val="es-MX"/>
        </w:rPr>
        <w:t xml:space="preserve"> un pilar </w:t>
      </w:r>
      <w:r w:rsidR="00A13F54">
        <w:rPr>
          <w:rFonts w:ascii="Arial Narrow" w:hAnsi="Arial Narrow"/>
          <w:lang w:val="es-MX"/>
        </w:rPr>
        <w:t>de esta</w:t>
      </w:r>
      <w:r>
        <w:rPr>
          <w:rFonts w:ascii="Arial Narrow" w:hAnsi="Arial Narrow"/>
          <w:lang w:val="es-MX"/>
        </w:rPr>
        <w:t xml:space="preserve"> administración, que en adelante se publicarán en la página web de la Alcaldía Mayor de Cartagena</w:t>
      </w:r>
      <w:r w:rsidR="00A13F54">
        <w:rPr>
          <w:rFonts w:ascii="Arial Narrow" w:hAnsi="Arial Narrow"/>
          <w:lang w:val="es-MX"/>
        </w:rPr>
        <w:t>,</w:t>
      </w:r>
      <w:r>
        <w:rPr>
          <w:rFonts w:ascii="Arial Narrow" w:hAnsi="Arial Narrow"/>
          <w:lang w:val="es-MX"/>
        </w:rPr>
        <w:t xml:space="preserve"> las decisiones adoptadas por el comité de conciliación frente </w:t>
      </w:r>
      <w:r>
        <w:rPr>
          <w:rFonts w:ascii="Arial Narrow" w:hAnsi="Arial Narrow"/>
        </w:rPr>
        <w:t>a</w:t>
      </w:r>
      <w:r w:rsidRPr="0075105B">
        <w:rPr>
          <w:rFonts w:ascii="Arial Narrow" w:hAnsi="Arial Narrow"/>
        </w:rPr>
        <w:t xml:space="preserve"> la procedencia de la conciliación o cualquier otro medio alternativo de solución de conflictos</w:t>
      </w:r>
      <w:r w:rsidR="00A13F54">
        <w:rPr>
          <w:rFonts w:ascii="Arial Narrow" w:hAnsi="Arial Narrow"/>
        </w:rPr>
        <w:t>.</w:t>
      </w:r>
    </w:p>
    <w:p w14:paraId="636AA4D1" w14:textId="2984030E" w:rsidR="00A13F54" w:rsidRDefault="00A13F54" w:rsidP="0075105B">
      <w:pPr>
        <w:spacing w:after="0"/>
        <w:jc w:val="both"/>
        <w:rPr>
          <w:rFonts w:ascii="Arial Narrow" w:hAnsi="Arial Narrow"/>
        </w:rPr>
      </w:pPr>
    </w:p>
    <w:p w14:paraId="4875EBE1" w14:textId="6AC81CE6" w:rsidR="00A13F54" w:rsidRDefault="00D46009" w:rsidP="0075105B">
      <w:pPr>
        <w:spacing w:after="0"/>
        <w:jc w:val="both"/>
        <w:rPr>
          <w:rFonts w:ascii="Arial Narrow" w:hAnsi="Arial Narrow"/>
        </w:rPr>
      </w:pPr>
      <w:r>
        <w:rPr>
          <w:rFonts w:ascii="Arial Narrow" w:hAnsi="Arial Narrow"/>
        </w:rPr>
        <w:t>En sesión ordinari</w:t>
      </w:r>
      <w:r w:rsidR="006314BE">
        <w:rPr>
          <w:rFonts w:ascii="Arial Narrow" w:hAnsi="Arial Narrow"/>
        </w:rPr>
        <w:t>a No.6</w:t>
      </w:r>
      <w:r w:rsidR="00386284">
        <w:rPr>
          <w:rFonts w:ascii="Arial Narrow" w:hAnsi="Arial Narrow"/>
        </w:rPr>
        <w:t xml:space="preserve"> </w:t>
      </w:r>
      <w:r w:rsidR="00DA5ACE">
        <w:rPr>
          <w:rFonts w:ascii="Arial Narrow" w:hAnsi="Arial Narrow"/>
        </w:rPr>
        <w:t xml:space="preserve"> del </w:t>
      </w:r>
      <w:r w:rsidR="00D56538">
        <w:rPr>
          <w:rFonts w:ascii="Arial Narrow" w:hAnsi="Arial Narrow"/>
        </w:rPr>
        <w:t>30</w:t>
      </w:r>
      <w:r w:rsidR="006314BE">
        <w:rPr>
          <w:rFonts w:ascii="Arial Narrow" w:hAnsi="Arial Narrow"/>
        </w:rPr>
        <w:t xml:space="preserve"> de marzo </w:t>
      </w:r>
      <w:r w:rsidR="002F08FC">
        <w:rPr>
          <w:rFonts w:ascii="Arial Narrow" w:hAnsi="Arial Narrow"/>
        </w:rPr>
        <w:t xml:space="preserve"> </w:t>
      </w:r>
      <w:r w:rsidR="001A4997">
        <w:rPr>
          <w:rFonts w:ascii="Arial Narrow" w:hAnsi="Arial Narrow"/>
        </w:rPr>
        <w:t>de 2022</w:t>
      </w:r>
      <w:r>
        <w:rPr>
          <w:rFonts w:ascii="Arial Narrow" w:hAnsi="Arial Narrow"/>
        </w:rPr>
        <w:t xml:space="preserve"> se estudiaron las siguientes solicitudes de conciliación </w:t>
      </w:r>
      <w:r w:rsidR="008465E3">
        <w:rPr>
          <w:rFonts w:ascii="Arial Narrow" w:hAnsi="Arial Narrow"/>
        </w:rPr>
        <w:t>y se adoptaron las siguientes decisiones de comité:</w:t>
      </w:r>
    </w:p>
    <w:p w14:paraId="1D484FD4" w14:textId="77777777" w:rsidR="008465E3" w:rsidRDefault="008465E3" w:rsidP="0075105B">
      <w:pPr>
        <w:spacing w:after="0"/>
        <w:jc w:val="both"/>
        <w:rPr>
          <w:rFonts w:ascii="Arial Narrow" w:hAnsi="Arial Narrow"/>
        </w:rPr>
      </w:pPr>
    </w:p>
    <w:tbl>
      <w:tblPr>
        <w:tblStyle w:val="Tablaconcuadrcula"/>
        <w:tblW w:w="0" w:type="auto"/>
        <w:tblLayout w:type="fixed"/>
        <w:tblLook w:val="04A0" w:firstRow="1" w:lastRow="0" w:firstColumn="1" w:lastColumn="0" w:noHBand="0" w:noVBand="1"/>
      </w:tblPr>
      <w:tblGrid>
        <w:gridCol w:w="3397"/>
        <w:gridCol w:w="5431"/>
      </w:tblGrid>
      <w:tr w:rsidR="008465E3" w14:paraId="72929DD4" w14:textId="77777777" w:rsidTr="0069229A">
        <w:tc>
          <w:tcPr>
            <w:tcW w:w="3397" w:type="dxa"/>
          </w:tcPr>
          <w:p w14:paraId="3DF5BBC9" w14:textId="46C5F78E" w:rsidR="008465E3" w:rsidRPr="00687D72" w:rsidRDefault="008465E3" w:rsidP="00687D72">
            <w:pPr>
              <w:jc w:val="center"/>
              <w:rPr>
                <w:rFonts w:ascii="Arial Narrow" w:hAnsi="Arial Narrow"/>
                <w:b/>
                <w:bCs/>
              </w:rPr>
            </w:pPr>
            <w:r w:rsidRPr="00687D72">
              <w:rPr>
                <w:rFonts w:ascii="Arial Narrow" w:hAnsi="Arial Narrow"/>
                <w:b/>
                <w:bCs/>
              </w:rPr>
              <w:t>DEMANDANTE/ CONVOCANTE</w:t>
            </w:r>
          </w:p>
        </w:tc>
        <w:tc>
          <w:tcPr>
            <w:tcW w:w="5431" w:type="dxa"/>
          </w:tcPr>
          <w:p w14:paraId="1731F50C" w14:textId="7D4632AB" w:rsidR="008465E3" w:rsidRPr="00687D72" w:rsidRDefault="008465E3" w:rsidP="00687D72">
            <w:pPr>
              <w:jc w:val="center"/>
              <w:rPr>
                <w:rFonts w:ascii="Arial Narrow" w:hAnsi="Arial Narrow"/>
                <w:b/>
                <w:bCs/>
              </w:rPr>
            </w:pPr>
            <w:r w:rsidRPr="00687D72">
              <w:rPr>
                <w:rFonts w:ascii="Arial Narrow" w:hAnsi="Arial Narrow"/>
                <w:b/>
                <w:bCs/>
              </w:rPr>
              <w:t>DECISIÓN DE COMITÉ</w:t>
            </w:r>
          </w:p>
        </w:tc>
      </w:tr>
      <w:tr w:rsidR="004A5349" w14:paraId="3C730E32" w14:textId="77777777" w:rsidTr="0069229A">
        <w:tc>
          <w:tcPr>
            <w:tcW w:w="3397" w:type="dxa"/>
          </w:tcPr>
          <w:p w14:paraId="14181D39" w14:textId="4E618EA6" w:rsidR="004A5349" w:rsidRPr="00F9419F" w:rsidRDefault="004A5349" w:rsidP="004222AE">
            <w:pPr>
              <w:jc w:val="both"/>
              <w:rPr>
                <w:rFonts w:ascii="Arial Narrow" w:hAnsi="Arial Narrow"/>
              </w:rPr>
            </w:pPr>
            <w:r w:rsidRPr="00687D72">
              <w:rPr>
                <w:rFonts w:ascii="Arial Narrow" w:hAnsi="Arial Narrow"/>
              </w:rPr>
              <w:t xml:space="preserve">1. </w:t>
            </w:r>
            <w:r>
              <w:rPr>
                <w:rFonts w:ascii="Arial Narrow" w:hAnsi="Arial Narrow"/>
              </w:rPr>
              <w:t xml:space="preserve"> </w:t>
            </w:r>
            <w:r w:rsidRPr="00687D72">
              <w:rPr>
                <w:rFonts w:ascii="Arial Narrow" w:hAnsi="Arial Narrow"/>
              </w:rPr>
              <w:t xml:space="preserve">CONVOCANTE: </w:t>
            </w:r>
            <w:r w:rsidR="00E35B62">
              <w:rPr>
                <w:rFonts w:ascii="Arial Narrow" w:hAnsi="Arial Narrow"/>
              </w:rPr>
              <w:t>JUAN CAMILO ALVAREZ GIRALDO</w:t>
            </w:r>
          </w:p>
          <w:p w14:paraId="61251A2C" w14:textId="5D543908" w:rsidR="004A5349" w:rsidRPr="00942CE5" w:rsidRDefault="004A5349" w:rsidP="004222AE">
            <w:pPr>
              <w:jc w:val="both"/>
              <w:rPr>
                <w:rFonts w:ascii="Arial Narrow" w:hAnsi="Arial Narrow"/>
              </w:rPr>
            </w:pPr>
            <w:r w:rsidRPr="00942CE5">
              <w:rPr>
                <w:rFonts w:ascii="Arial Narrow" w:hAnsi="Arial Narrow"/>
              </w:rPr>
              <w:t>CONVOC</w:t>
            </w:r>
            <w:r>
              <w:rPr>
                <w:rFonts w:ascii="Arial Narrow" w:hAnsi="Arial Narrow"/>
              </w:rPr>
              <w:t>ADO: DISTRITO DE CARTAGENA</w:t>
            </w:r>
          </w:p>
          <w:p w14:paraId="132BC757" w14:textId="66880046" w:rsidR="004A5349" w:rsidRPr="00942CE5" w:rsidRDefault="004A5349" w:rsidP="004222AE">
            <w:pPr>
              <w:jc w:val="both"/>
              <w:rPr>
                <w:rFonts w:ascii="Arial Narrow" w:eastAsia="Times New Roman" w:hAnsi="Arial Narrow" w:cs="Calibri"/>
                <w:lang w:eastAsia="es-CO"/>
              </w:rPr>
            </w:pPr>
            <w:r w:rsidRPr="00942CE5">
              <w:rPr>
                <w:rFonts w:ascii="Arial Narrow" w:hAnsi="Arial Narrow"/>
              </w:rPr>
              <w:t xml:space="preserve">MEDIO DE CONTROL: </w:t>
            </w:r>
            <w:r w:rsidRPr="00942CE5">
              <w:rPr>
                <w:rFonts w:ascii="Arial Narrow" w:eastAsia="Times New Roman" w:hAnsi="Arial Narrow" w:cs="Calibri"/>
                <w:lang w:eastAsia="es-CO"/>
              </w:rPr>
              <w:t>REPARACION DIRECTA</w:t>
            </w:r>
          </w:p>
          <w:p w14:paraId="6EBF2077" w14:textId="77777777" w:rsidR="007961B8" w:rsidRPr="007961B8" w:rsidRDefault="007961B8" w:rsidP="004222AE">
            <w:pPr>
              <w:widowControl w:val="0"/>
              <w:shd w:val="clear" w:color="auto" w:fill="FFFFFF"/>
              <w:jc w:val="both"/>
              <w:rPr>
                <w:rFonts w:ascii="Arial Narrow" w:eastAsia="Arial Narrow" w:hAnsi="Arial Narrow" w:cs="Arial Narrow"/>
              </w:rPr>
            </w:pPr>
            <w:r w:rsidRPr="007961B8">
              <w:rPr>
                <w:rFonts w:ascii="Arial Narrow" w:hAnsi="Arial Narrow"/>
              </w:rPr>
              <w:t>RAD: E-2022-089538</w:t>
            </w:r>
          </w:p>
          <w:p w14:paraId="7DBDD15D" w14:textId="7C62948D" w:rsidR="004A5349" w:rsidRDefault="004A5349" w:rsidP="000D0229">
            <w:pPr>
              <w:shd w:val="clear" w:color="auto" w:fill="FFFFFF"/>
              <w:jc w:val="both"/>
              <w:rPr>
                <w:rFonts w:ascii="Arial Narrow" w:hAnsi="Arial Narrow"/>
              </w:rPr>
            </w:pPr>
          </w:p>
        </w:tc>
        <w:tc>
          <w:tcPr>
            <w:tcW w:w="54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7E8229" w14:textId="77777777" w:rsidR="004222AE" w:rsidRDefault="004222AE" w:rsidP="00745574">
            <w:pPr>
              <w:jc w:val="both"/>
              <w:rPr>
                <w:rFonts w:ascii="Arial Narrow" w:hAnsi="Arial Narrow" w:cs="Arial"/>
                <w:b/>
                <w:bCs/>
                <w:iCs/>
                <w:highlight w:val="lightGray"/>
              </w:rPr>
            </w:pPr>
          </w:p>
          <w:p w14:paraId="51021853" w14:textId="77777777" w:rsidR="00745574" w:rsidRDefault="00745574" w:rsidP="00745574">
            <w:pPr>
              <w:jc w:val="both"/>
              <w:rPr>
                <w:rFonts w:ascii="Arial Narrow" w:hAnsi="Arial Narrow" w:cs="Arial"/>
                <w:b/>
                <w:bCs/>
                <w:iCs/>
                <w:highlight w:val="lightGray"/>
              </w:rPr>
            </w:pPr>
            <w:r w:rsidRPr="0041711C">
              <w:rPr>
                <w:rFonts w:ascii="Arial Narrow" w:hAnsi="Arial Narrow" w:cs="Arial"/>
                <w:b/>
                <w:bCs/>
                <w:i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w:t>
            </w:r>
            <w:r w:rsidRPr="0041711C">
              <w:rPr>
                <w:rFonts w:ascii="Arial Narrow" w:hAnsi="Arial Narrow" w:cs="Arial"/>
                <w:b/>
                <w:bCs/>
                <w:iCs/>
                <w:highlight w:val="lightGray"/>
                <w:lang w:val="es-ES"/>
              </w:rPr>
              <w:t xml:space="preserve">Departamento Administrativo de Tránsito y Transporte  </w:t>
            </w:r>
            <w:r w:rsidRPr="0041711C">
              <w:rPr>
                <w:rFonts w:ascii="Arial Narrow" w:hAnsi="Arial Narrow" w:cs="Arial"/>
                <w:b/>
                <w:bCs/>
                <w:iCs/>
                <w:highlight w:val="lightGray"/>
              </w:rPr>
              <w:t>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4FB317F0" w14:textId="77777777" w:rsidR="004222AE" w:rsidRPr="0041711C" w:rsidRDefault="004222AE" w:rsidP="00745574">
            <w:pPr>
              <w:jc w:val="both"/>
              <w:rPr>
                <w:rFonts w:ascii="Arial Narrow" w:hAnsi="Arial Narrow" w:cs="Arial"/>
                <w:b/>
                <w:bCs/>
                <w:iCs/>
                <w:highlight w:val="lightGray"/>
              </w:rPr>
            </w:pPr>
          </w:p>
          <w:p w14:paraId="24AA39F7" w14:textId="77777777" w:rsidR="004A5349" w:rsidRDefault="00745574" w:rsidP="00745574">
            <w:pPr>
              <w:tabs>
                <w:tab w:val="left" w:pos="1470"/>
              </w:tabs>
              <w:jc w:val="both"/>
              <w:rPr>
                <w:rFonts w:ascii="Arial Narrow" w:hAnsi="Arial Narrow" w:cs="Arial"/>
                <w:b/>
                <w:bCs/>
                <w:iCs/>
              </w:rPr>
            </w:pPr>
            <w:r w:rsidRPr="0041711C">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7615C6A8" w14:textId="586C048A" w:rsidR="004222AE" w:rsidRDefault="004222AE" w:rsidP="00745574">
            <w:pPr>
              <w:tabs>
                <w:tab w:val="left" w:pos="1470"/>
              </w:tabs>
              <w:jc w:val="both"/>
              <w:rPr>
                <w:rFonts w:ascii="Arial Narrow" w:hAnsi="Arial Narrow"/>
              </w:rPr>
            </w:pPr>
          </w:p>
        </w:tc>
      </w:tr>
      <w:tr w:rsidR="0089378E" w14:paraId="648F8A61" w14:textId="77777777" w:rsidTr="0069229A">
        <w:tc>
          <w:tcPr>
            <w:tcW w:w="3397" w:type="dxa"/>
          </w:tcPr>
          <w:p w14:paraId="39E05E28" w14:textId="35CBEBD8" w:rsidR="0089378E" w:rsidRPr="00BB3F0E" w:rsidRDefault="0089378E" w:rsidP="0089378E">
            <w:pPr>
              <w:jc w:val="both"/>
              <w:rPr>
                <w:rFonts w:ascii="Arial Narrow" w:hAnsi="Arial Narrow"/>
              </w:rPr>
            </w:pPr>
            <w:r w:rsidRPr="00687D72">
              <w:rPr>
                <w:rFonts w:ascii="Arial Narrow" w:hAnsi="Arial Narrow"/>
              </w:rPr>
              <w:t xml:space="preserve">2. CONVOCANTE: </w:t>
            </w:r>
            <w:r w:rsidR="00DE299A">
              <w:rPr>
                <w:rFonts w:ascii="Arial Narrow" w:hAnsi="Arial Narrow"/>
              </w:rPr>
              <w:t>CRISTIAN CATAÑO</w:t>
            </w:r>
          </w:p>
          <w:p w14:paraId="66983CE9" w14:textId="0C870816" w:rsidR="0089378E" w:rsidRPr="00BB3F0E" w:rsidRDefault="0089378E" w:rsidP="0089378E">
            <w:pPr>
              <w:jc w:val="both"/>
              <w:rPr>
                <w:rFonts w:ascii="Arial Narrow" w:hAnsi="Arial Narrow"/>
              </w:rPr>
            </w:pPr>
            <w:r w:rsidRPr="00BB3F0E">
              <w:rPr>
                <w:rFonts w:ascii="Arial Narrow" w:hAnsi="Arial Narrow"/>
              </w:rPr>
              <w:t>CONVOCADO: DISTRITO DE CARTAGENA -DATT</w:t>
            </w:r>
          </w:p>
          <w:p w14:paraId="3ECE592B" w14:textId="77777777" w:rsidR="0089378E" w:rsidRPr="00BB3F0E" w:rsidRDefault="0089378E" w:rsidP="0089378E">
            <w:pPr>
              <w:pStyle w:val="NormalWeb"/>
              <w:spacing w:before="0" w:beforeAutospacing="0" w:after="0" w:afterAutospacing="0"/>
              <w:jc w:val="both"/>
              <w:rPr>
                <w:rFonts w:ascii="Arial Narrow" w:hAnsi="Arial Narrow"/>
                <w:bCs/>
              </w:rPr>
            </w:pPr>
            <w:r w:rsidRPr="00BB3F0E">
              <w:rPr>
                <w:rFonts w:ascii="Arial Narrow" w:hAnsi="Arial Narrow"/>
              </w:rPr>
              <w:t xml:space="preserve">MEDIO DE CONTROL: </w:t>
            </w:r>
            <w:r w:rsidRPr="00BB3F0E">
              <w:rPr>
                <w:rFonts w:ascii="Arial Narrow" w:hAnsi="Arial Narrow" w:cs="Arial"/>
                <w:color w:val="222222"/>
              </w:rPr>
              <w:t>REPARACIÓN DIRECTA</w:t>
            </w:r>
            <w:r w:rsidRPr="00BB3F0E">
              <w:rPr>
                <w:rFonts w:ascii="Arial Narrow" w:hAnsi="Arial Narrow"/>
                <w:bCs/>
              </w:rPr>
              <w:t xml:space="preserve"> </w:t>
            </w:r>
          </w:p>
          <w:p w14:paraId="24F4750C" w14:textId="4A504B5B" w:rsidR="0089378E" w:rsidRPr="00DE299A" w:rsidRDefault="00DE299A" w:rsidP="0089378E">
            <w:pPr>
              <w:shd w:val="clear" w:color="auto" w:fill="FFFFFF"/>
              <w:spacing w:line="259" w:lineRule="auto"/>
              <w:jc w:val="both"/>
              <w:rPr>
                <w:rFonts w:ascii="Arial Narrow" w:hAnsi="Arial Narrow"/>
              </w:rPr>
            </w:pPr>
            <w:r w:rsidRPr="00DE299A">
              <w:rPr>
                <w:rFonts w:ascii="Arial Narrow" w:eastAsia="Times New Roman" w:hAnsi="Arial Narrow"/>
              </w:rPr>
              <w:t>RAD:</w:t>
            </w:r>
            <w:r w:rsidRPr="00DE299A">
              <w:rPr>
                <w:rFonts w:ascii="Arial Narrow" w:hAnsi="Arial Narrow"/>
              </w:rPr>
              <w:t xml:space="preserve"> ° E-2022-083165</w:t>
            </w:r>
          </w:p>
        </w:tc>
        <w:tc>
          <w:tcPr>
            <w:tcW w:w="5431" w:type="dxa"/>
          </w:tcPr>
          <w:p w14:paraId="17A9F92D" w14:textId="77777777" w:rsidR="007E62EC" w:rsidRDefault="007E62EC" w:rsidP="00745574">
            <w:pPr>
              <w:jc w:val="both"/>
              <w:rPr>
                <w:rFonts w:ascii="Arial Narrow" w:hAnsi="Arial Narrow" w:cs="Arial"/>
                <w:b/>
                <w:bCs/>
                <w:iCs/>
                <w:highlight w:val="lightGray"/>
              </w:rPr>
            </w:pPr>
          </w:p>
          <w:p w14:paraId="42F6FA8C" w14:textId="77777777" w:rsidR="00745574" w:rsidRDefault="00745574" w:rsidP="00745574">
            <w:pPr>
              <w:jc w:val="both"/>
              <w:rPr>
                <w:rFonts w:ascii="Arial Narrow" w:hAnsi="Arial Narrow" w:cs="Arial"/>
                <w:b/>
                <w:bCs/>
                <w:iCs/>
                <w:highlight w:val="lightGray"/>
              </w:rPr>
            </w:pPr>
            <w:r w:rsidRPr="0041711C">
              <w:rPr>
                <w:rFonts w:ascii="Arial Narrow" w:hAnsi="Arial Narrow" w:cs="Arial"/>
                <w:b/>
                <w:bCs/>
                <w:i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w:t>
            </w:r>
            <w:r w:rsidRPr="0041711C">
              <w:rPr>
                <w:rFonts w:ascii="Arial Narrow" w:hAnsi="Arial Narrow" w:cs="Arial"/>
                <w:b/>
                <w:bCs/>
                <w:iCs/>
                <w:highlight w:val="lightGray"/>
                <w:lang w:val="es-ES"/>
              </w:rPr>
              <w:t xml:space="preserve">Departamento Administrativo de Tránsito y Transporte  </w:t>
            </w:r>
            <w:r w:rsidRPr="0041711C">
              <w:rPr>
                <w:rFonts w:ascii="Arial Narrow" w:hAnsi="Arial Narrow" w:cs="Arial"/>
                <w:b/>
                <w:bCs/>
                <w:iCs/>
                <w:highlight w:val="lightGray"/>
              </w:rPr>
              <w:t xml:space="preserve">ha venido adelantando las acciones preventivas y correctivas encaminadas a contrarrestar el fenómeno del mototaxismo, consistente en el adelantamiento </w:t>
            </w:r>
            <w:r w:rsidRPr="0041711C">
              <w:rPr>
                <w:rFonts w:ascii="Arial Narrow" w:hAnsi="Arial Narrow" w:cs="Arial"/>
                <w:b/>
                <w:bCs/>
                <w:iCs/>
                <w:highlight w:val="lightGray"/>
              </w:rPr>
              <w:lastRenderedPageBreak/>
              <w:t>de operativos de tránsito, cerramiento en puntos críticos de la ciudad en los que se instalan estaciones satélites de motocicletas, imposición de sanciones por prestación ilegal del servicio y campañas de sensibilización a las comunidades.</w:t>
            </w:r>
          </w:p>
          <w:p w14:paraId="6EC8FEF3" w14:textId="77777777" w:rsidR="007E62EC" w:rsidRPr="0041711C" w:rsidRDefault="007E62EC" w:rsidP="00745574">
            <w:pPr>
              <w:jc w:val="both"/>
              <w:rPr>
                <w:rFonts w:ascii="Arial Narrow" w:hAnsi="Arial Narrow" w:cs="Arial"/>
                <w:b/>
                <w:bCs/>
                <w:iCs/>
                <w:highlight w:val="lightGray"/>
              </w:rPr>
            </w:pPr>
          </w:p>
          <w:p w14:paraId="2FE994AF" w14:textId="77777777" w:rsidR="0089378E" w:rsidRDefault="00745574" w:rsidP="00745574">
            <w:pPr>
              <w:jc w:val="both"/>
              <w:rPr>
                <w:rFonts w:ascii="Arial Narrow" w:hAnsi="Arial Narrow" w:cs="Arial"/>
                <w:b/>
                <w:bCs/>
                <w:iCs/>
              </w:rPr>
            </w:pPr>
            <w:r w:rsidRPr="0041711C">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513B21E1" w14:textId="17F6B397" w:rsidR="007E62EC" w:rsidRDefault="007E62EC" w:rsidP="00745574">
            <w:pPr>
              <w:jc w:val="both"/>
              <w:rPr>
                <w:rFonts w:ascii="Arial Narrow" w:hAnsi="Arial Narrow"/>
              </w:rPr>
            </w:pPr>
          </w:p>
        </w:tc>
      </w:tr>
      <w:tr w:rsidR="009B7831" w14:paraId="2FA91936" w14:textId="77777777" w:rsidTr="0069229A">
        <w:tc>
          <w:tcPr>
            <w:tcW w:w="3397" w:type="dxa"/>
          </w:tcPr>
          <w:p w14:paraId="352EB182" w14:textId="2439F101" w:rsidR="009B7831" w:rsidRPr="008C614F" w:rsidRDefault="009B7831" w:rsidP="009B7831">
            <w:pPr>
              <w:jc w:val="both"/>
              <w:rPr>
                <w:rFonts w:ascii="Arial Narrow" w:hAnsi="Arial Narrow"/>
              </w:rPr>
            </w:pPr>
            <w:r>
              <w:rPr>
                <w:rFonts w:ascii="Arial Narrow" w:hAnsi="Arial Narrow"/>
              </w:rPr>
              <w:lastRenderedPageBreak/>
              <w:t>3</w:t>
            </w:r>
            <w:r w:rsidRPr="00687D72">
              <w:rPr>
                <w:rFonts w:ascii="Arial Narrow" w:hAnsi="Arial Narrow"/>
              </w:rPr>
              <w:t xml:space="preserve">. CONVOCANTE: </w:t>
            </w:r>
            <w:r w:rsidR="005B0EB3">
              <w:rPr>
                <w:rFonts w:ascii="Arial Narrow" w:hAnsi="Arial Narrow"/>
              </w:rPr>
              <w:t>JULIO CESAR HERRERA</w:t>
            </w:r>
          </w:p>
          <w:p w14:paraId="5B5C9F71" w14:textId="5DDF85C8" w:rsidR="009B7831" w:rsidRPr="008C614F" w:rsidRDefault="009B7831" w:rsidP="009B7831">
            <w:pPr>
              <w:jc w:val="both"/>
              <w:rPr>
                <w:rFonts w:ascii="Arial Narrow" w:hAnsi="Arial Narrow"/>
              </w:rPr>
            </w:pPr>
            <w:r w:rsidRPr="008C614F">
              <w:rPr>
                <w:rFonts w:ascii="Arial Narrow" w:hAnsi="Arial Narrow"/>
              </w:rPr>
              <w:t>CONVOC</w:t>
            </w:r>
            <w:r>
              <w:rPr>
                <w:rFonts w:ascii="Arial Narrow" w:hAnsi="Arial Narrow"/>
              </w:rPr>
              <w:t xml:space="preserve">ADO: DISTRITO DE CARTAGENA </w:t>
            </w:r>
            <w:r w:rsidR="005B0EB3">
              <w:rPr>
                <w:rFonts w:ascii="Arial Narrow" w:hAnsi="Arial Narrow"/>
              </w:rPr>
              <w:t>-DATT</w:t>
            </w:r>
          </w:p>
          <w:p w14:paraId="0B5D9C61" w14:textId="4E2ADB87" w:rsidR="009B7831" w:rsidRPr="008C614F" w:rsidRDefault="009B7831" w:rsidP="009B7831">
            <w:pPr>
              <w:shd w:val="clear" w:color="auto" w:fill="FFFFFF"/>
              <w:jc w:val="both"/>
              <w:rPr>
                <w:rFonts w:ascii="Arial Narrow" w:eastAsia="Times New Roman" w:hAnsi="Arial Narrow" w:cs="Times New Roman"/>
                <w:color w:val="000000"/>
                <w:lang w:eastAsia="es-CO"/>
              </w:rPr>
            </w:pPr>
            <w:r w:rsidRPr="008C614F">
              <w:rPr>
                <w:rFonts w:ascii="Arial Narrow" w:hAnsi="Arial Narrow"/>
              </w:rPr>
              <w:t xml:space="preserve">MEDIO DE CONTROL: </w:t>
            </w:r>
            <w:r w:rsidR="005B0EB3">
              <w:rPr>
                <w:rFonts w:ascii="Arial Narrow" w:eastAsia="Times New Roman" w:hAnsi="Arial Narrow" w:cs="Arial"/>
                <w:color w:val="222222"/>
                <w:lang w:eastAsia="es-CO"/>
              </w:rPr>
              <w:t>REPARACION DIRECTA</w:t>
            </w:r>
          </w:p>
          <w:p w14:paraId="1ECFFE69" w14:textId="77777777" w:rsidR="005B0EB3" w:rsidRPr="005B0EB3" w:rsidRDefault="005B0EB3" w:rsidP="005B0EB3">
            <w:pPr>
              <w:shd w:val="clear" w:color="auto" w:fill="FFFFFF"/>
              <w:jc w:val="both"/>
              <w:rPr>
                <w:rFonts w:ascii="Arial Narrow" w:eastAsia="Times New Roman" w:hAnsi="Arial Narrow"/>
              </w:rPr>
            </w:pPr>
            <w:r w:rsidRPr="005B0EB3">
              <w:rPr>
                <w:rFonts w:ascii="Arial Narrow" w:eastAsia="Times New Roman" w:hAnsi="Arial Narrow"/>
              </w:rPr>
              <w:t>RAD:</w:t>
            </w:r>
            <w:r w:rsidRPr="005B0EB3">
              <w:rPr>
                <w:rFonts w:ascii="Arial Narrow" w:hAnsi="Arial Narrow"/>
              </w:rPr>
              <w:t xml:space="preserve"> </w:t>
            </w:r>
            <w:r w:rsidRPr="005B0EB3">
              <w:rPr>
                <w:rFonts w:ascii="Arial Narrow" w:hAnsi="Arial Narrow" w:cs="Arial"/>
                <w:bCs/>
                <w:color w:val="000000"/>
                <w:bdr w:val="none" w:sz="0" w:space="0" w:color="auto" w:frame="1"/>
                <w:shd w:val="clear" w:color="auto" w:fill="FFFFFF"/>
              </w:rPr>
              <w:t>E-2022-139645</w:t>
            </w:r>
          </w:p>
          <w:p w14:paraId="71BC9CAD" w14:textId="64011CB5" w:rsidR="009B7831" w:rsidRDefault="009B7831" w:rsidP="005B0EB3">
            <w:pPr>
              <w:pStyle w:val="NormalWeb"/>
              <w:spacing w:before="0" w:beforeAutospacing="0" w:after="0" w:afterAutospacing="0"/>
              <w:jc w:val="both"/>
              <w:rPr>
                <w:rFonts w:ascii="Arial Narrow" w:hAnsi="Arial Narrow"/>
              </w:rPr>
            </w:pPr>
          </w:p>
        </w:tc>
        <w:tc>
          <w:tcPr>
            <w:tcW w:w="5431" w:type="dxa"/>
          </w:tcPr>
          <w:p w14:paraId="7DE6C237" w14:textId="77777777" w:rsidR="007E62EC" w:rsidRDefault="007E62EC" w:rsidP="00745574">
            <w:pPr>
              <w:jc w:val="both"/>
              <w:rPr>
                <w:rFonts w:ascii="Arial Narrow" w:hAnsi="Arial Narrow" w:cs="Arial"/>
                <w:b/>
                <w:bCs/>
                <w:iCs/>
                <w:highlight w:val="lightGray"/>
              </w:rPr>
            </w:pPr>
          </w:p>
          <w:p w14:paraId="6E545C74" w14:textId="49668AC7" w:rsidR="00745574" w:rsidRDefault="00745574" w:rsidP="00745574">
            <w:pPr>
              <w:jc w:val="both"/>
              <w:rPr>
                <w:rFonts w:ascii="Arial Narrow" w:hAnsi="Arial Narrow" w:cs="Arial"/>
                <w:b/>
                <w:bCs/>
                <w:iCs/>
                <w:highlight w:val="lightGray"/>
              </w:rPr>
            </w:pPr>
            <w:r w:rsidRPr="0041711C">
              <w:rPr>
                <w:rFonts w:ascii="Arial Narrow" w:hAnsi="Arial Narrow" w:cs="Arial"/>
                <w:b/>
                <w:bCs/>
                <w:i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w:t>
            </w:r>
            <w:r w:rsidRPr="0041711C">
              <w:rPr>
                <w:rFonts w:ascii="Arial Narrow" w:hAnsi="Arial Narrow" w:cs="Arial"/>
                <w:b/>
                <w:bCs/>
                <w:iCs/>
                <w:highlight w:val="lightGray"/>
                <w:lang w:val="es-ES"/>
              </w:rPr>
              <w:t xml:space="preserve">Departamento Administrativo de Tránsito y Transporte  </w:t>
            </w:r>
            <w:r w:rsidRPr="0041711C">
              <w:rPr>
                <w:rFonts w:ascii="Arial Narrow" w:hAnsi="Arial Narrow" w:cs="Arial"/>
                <w:b/>
                <w:bCs/>
                <w:iCs/>
                <w:highlight w:val="lightGray"/>
              </w:rPr>
              <w:t>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18B5B497" w14:textId="77777777" w:rsidR="007E62EC" w:rsidRPr="0041711C" w:rsidRDefault="007E62EC" w:rsidP="00745574">
            <w:pPr>
              <w:jc w:val="both"/>
              <w:rPr>
                <w:rFonts w:ascii="Arial Narrow" w:hAnsi="Arial Narrow" w:cs="Arial"/>
                <w:b/>
                <w:bCs/>
                <w:iCs/>
                <w:highlight w:val="lightGray"/>
              </w:rPr>
            </w:pPr>
          </w:p>
          <w:p w14:paraId="0DDDBB08" w14:textId="77777777" w:rsidR="009B7831" w:rsidRDefault="00745574" w:rsidP="00745574">
            <w:pPr>
              <w:shd w:val="clear" w:color="auto" w:fill="FFFFFF"/>
              <w:jc w:val="both"/>
              <w:rPr>
                <w:rFonts w:ascii="Arial Narrow" w:hAnsi="Arial Narrow" w:cs="Arial"/>
                <w:b/>
                <w:bCs/>
                <w:iCs/>
              </w:rPr>
            </w:pPr>
            <w:r w:rsidRPr="0041711C">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6BD39933" w14:textId="356BBB9D" w:rsidR="007E62EC" w:rsidRDefault="007E62EC" w:rsidP="00745574">
            <w:pPr>
              <w:shd w:val="clear" w:color="auto" w:fill="FFFFFF"/>
              <w:jc w:val="both"/>
              <w:rPr>
                <w:rFonts w:ascii="Arial Narrow" w:hAnsi="Arial Narrow"/>
              </w:rPr>
            </w:pPr>
          </w:p>
        </w:tc>
      </w:tr>
      <w:tr w:rsidR="00365738" w14:paraId="780848B0" w14:textId="77777777" w:rsidTr="0069229A">
        <w:tc>
          <w:tcPr>
            <w:tcW w:w="3397" w:type="dxa"/>
          </w:tcPr>
          <w:p w14:paraId="216D77DD" w14:textId="1D56F7AA" w:rsidR="00365738" w:rsidRPr="00DD7035" w:rsidRDefault="00365738" w:rsidP="00365738">
            <w:pPr>
              <w:jc w:val="both"/>
              <w:rPr>
                <w:rFonts w:ascii="Arial Narrow" w:eastAsia="SimSun" w:hAnsi="Arial Narrow" w:cs="Arial"/>
                <w:bCs/>
                <w:iCs/>
              </w:rPr>
            </w:pPr>
            <w:r w:rsidRPr="00DD7035">
              <w:rPr>
                <w:rFonts w:ascii="Arial Narrow" w:hAnsi="Arial Narrow"/>
              </w:rPr>
              <w:t xml:space="preserve">4. CONVOCANTE: </w:t>
            </w:r>
            <w:r w:rsidR="00ED6E58">
              <w:rPr>
                <w:rFonts w:ascii="Arial Narrow" w:hAnsi="Arial Narrow"/>
              </w:rPr>
              <w:t>GERMAN CASTAÑEDA GONZALEZ</w:t>
            </w:r>
          </w:p>
          <w:p w14:paraId="1FC62DEE" w14:textId="2C680263" w:rsidR="00365738" w:rsidRPr="00DD7035" w:rsidRDefault="00365738" w:rsidP="00365738">
            <w:pPr>
              <w:jc w:val="both"/>
              <w:rPr>
                <w:rFonts w:ascii="Arial Narrow" w:hAnsi="Arial Narrow"/>
              </w:rPr>
            </w:pPr>
            <w:r w:rsidRPr="00DD7035">
              <w:rPr>
                <w:rFonts w:ascii="Arial Narrow" w:hAnsi="Arial Narrow"/>
              </w:rPr>
              <w:t xml:space="preserve">CONVOCADO: DISTRITO DE CARTAGENA </w:t>
            </w:r>
            <w:r w:rsidR="00ED6E58">
              <w:rPr>
                <w:rFonts w:ascii="Arial Narrow" w:hAnsi="Arial Narrow"/>
              </w:rPr>
              <w:t>-DATT</w:t>
            </w:r>
          </w:p>
          <w:p w14:paraId="654D681F" w14:textId="30A08BD3" w:rsidR="00365738" w:rsidRPr="00DD7035" w:rsidRDefault="00365738" w:rsidP="00365738">
            <w:pPr>
              <w:shd w:val="clear" w:color="auto" w:fill="FFFFFF"/>
              <w:jc w:val="both"/>
              <w:rPr>
                <w:rFonts w:ascii="Arial Narrow" w:eastAsia="SimSun" w:hAnsi="Arial Narrow" w:cs="Arial"/>
                <w:bCs/>
                <w:iCs/>
              </w:rPr>
            </w:pPr>
            <w:r w:rsidRPr="00DD7035">
              <w:rPr>
                <w:rFonts w:ascii="Arial Narrow" w:hAnsi="Arial Narrow"/>
              </w:rPr>
              <w:t xml:space="preserve">MEDIO DE CONTROL: </w:t>
            </w:r>
            <w:r w:rsidR="00ED6E58">
              <w:rPr>
                <w:rFonts w:ascii="Arial Narrow" w:eastAsia="SimSun" w:hAnsi="Arial Narrow" w:cs="Arial"/>
                <w:bCs/>
                <w:iCs/>
              </w:rPr>
              <w:t>REPARACION DIRECTA</w:t>
            </w:r>
          </w:p>
          <w:p w14:paraId="104B3AE7" w14:textId="77777777" w:rsidR="00ED6E58" w:rsidRPr="00ED6E58" w:rsidRDefault="00365738" w:rsidP="00ED6E58">
            <w:pPr>
              <w:shd w:val="clear" w:color="auto" w:fill="FFFFFF"/>
              <w:jc w:val="both"/>
              <w:rPr>
                <w:rFonts w:ascii="Arial Narrow" w:eastAsia="Times New Roman" w:hAnsi="Arial Narrow"/>
              </w:rPr>
            </w:pPr>
            <w:r w:rsidRPr="00DD7035">
              <w:rPr>
                <w:rFonts w:ascii="Arial Narrow" w:hAnsi="Arial Narrow"/>
                <w:bCs/>
              </w:rPr>
              <w:t xml:space="preserve"> </w:t>
            </w:r>
            <w:r w:rsidR="00ED6E58" w:rsidRPr="00ED6E58">
              <w:rPr>
                <w:rFonts w:ascii="Arial Narrow" w:eastAsia="Times New Roman" w:hAnsi="Arial Narrow"/>
              </w:rPr>
              <w:t>RAD:</w:t>
            </w:r>
            <w:r w:rsidR="00ED6E58" w:rsidRPr="00ED6E58">
              <w:rPr>
                <w:rFonts w:ascii="Arial Narrow" w:hAnsi="Arial Narrow"/>
              </w:rPr>
              <w:t xml:space="preserve"> E-2022-109586</w:t>
            </w:r>
          </w:p>
          <w:p w14:paraId="0269DCDD" w14:textId="1A20FB8A" w:rsidR="00365738" w:rsidRPr="00DD7035" w:rsidRDefault="00365738" w:rsidP="00365738">
            <w:pPr>
              <w:jc w:val="both"/>
              <w:rPr>
                <w:rFonts w:ascii="Arial Narrow" w:eastAsia="SimSun" w:hAnsi="Arial Narrow" w:cs="Arial"/>
                <w:bCs/>
                <w:iCs/>
              </w:rPr>
            </w:pPr>
          </w:p>
          <w:p w14:paraId="128A9069" w14:textId="77777777" w:rsidR="00365738" w:rsidRPr="00DD7035" w:rsidRDefault="00365738" w:rsidP="00365738">
            <w:pPr>
              <w:jc w:val="both"/>
              <w:rPr>
                <w:rFonts w:ascii="Arial Narrow" w:hAnsi="Arial Narrow"/>
              </w:rPr>
            </w:pPr>
          </w:p>
        </w:tc>
        <w:tc>
          <w:tcPr>
            <w:tcW w:w="5431" w:type="dxa"/>
          </w:tcPr>
          <w:p w14:paraId="0E5CE1E6" w14:textId="77777777" w:rsidR="007E62EC" w:rsidRDefault="007E62EC" w:rsidP="00745574">
            <w:pPr>
              <w:jc w:val="both"/>
              <w:rPr>
                <w:rFonts w:ascii="Arial Narrow" w:hAnsi="Arial Narrow" w:cs="Arial"/>
                <w:b/>
                <w:bCs/>
                <w:iCs/>
                <w:highlight w:val="lightGray"/>
              </w:rPr>
            </w:pPr>
          </w:p>
          <w:p w14:paraId="0109380D" w14:textId="77777777" w:rsidR="00745574" w:rsidRPr="0041711C" w:rsidRDefault="00745574" w:rsidP="00745574">
            <w:pPr>
              <w:jc w:val="both"/>
              <w:rPr>
                <w:rFonts w:ascii="Arial Narrow" w:hAnsi="Arial Narrow" w:cs="Arial"/>
                <w:b/>
                <w:bCs/>
                <w:iCs/>
                <w:highlight w:val="lightGray"/>
              </w:rPr>
            </w:pPr>
            <w:r w:rsidRPr="0041711C">
              <w:rPr>
                <w:rFonts w:ascii="Arial Narrow" w:hAnsi="Arial Narrow" w:cs="Arial"/>
                <w:b/>
                <w:bCs/>
                <w:i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w:t>
            </w:r>
            <w:r w:rsidRPr="0041711C">
              <w:rPr>
                <w:rFonts w:ascii="Arial Narrow" w:hAnsi="Arial Narrow" w:cs="Arial"/>
                <w:b/>
                <w:bCs/>
                <w:iCs/>
                <w:highlight w:val="lightGray"/>
                <w:lang w:val="es-ES"/>
              </w:rPr>
              <w:t xml:space="preserve">Departamento Administrativo de Tránsito y Transporte  </w:t>
            </w:r>
            <w:r w:rsidRPr="0041711C">
              <w:rPr>
                <w:rFonts w:ascii="Arial Narrow" w:hAnsi="Arial Narrow" w:cs="Arial"/>
                <w:b/>
                <w:bCs/>
                <w:iCs/>
                <w:highlight w:val="lightGray"/>
              </w:rPr>
              <w:t>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344E8490" w14:textId="77777777" w:rsidR="007E62EC" w:rsidRDefault="007E62EC" w:rsidP="00745574">
            <w:pPr>
              <w:jc w:val="both"/>
              <w:rPr>
                <w:rFonts w:ascii="Arial Narrow" w:hAnsi="Arial Narrow" w:cs="Arial"/>
                <w:b/>
                <w:bCs/>
                <w:iCs/>
                <w:highlight w:val="lightGray"/>
              </w:rPr>
            </w:pPr>
          </w:p>
          <w:p w14:paraId="1C52ECAE" w14:textId="77777777" w:rsidR="00365738" w:rsidRDefault="00745574" w:rsidP="00745574">
            <w:pPr>
              <w:jc w:val="both"/>
              <w:rPr>
                <w:rFonts w:ascii="Arial Narrow" w:hAnsi="Arial Narrow" w:cs="Arial"/>
                <w:b/>
                <w:bCs/>
                <w:iCs/>
                <w:highlight w:val="lightGray"/>
              </w:rPr>
            </w:pPr>
            <w:r w:rsidRPr="0041711C">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68D2BF78" w14:textId="59B7FF2C" w:rsidR="007E62EC" w:rsidRDefault="007E62EC" w:rsidP="00745574">
            <w:pPr>
              <w:jc w:val="both"/>
              <w:rPr>
                <w:rFonts w:ascii="Arial Narrow" w:hAnsi="Arial Narrow" w:cs="Arial"/>
                <w:b/>
                <w:bCs/>
                <w:iCs/>
                <w:highlight w:val="lightGray"/>
              </w:rPr>
            </w:pPr>
          </w:p>
        </w:tc>
      </w:tr>
      <w:tr w:rsidR="00365738" w14:paraId="611D288E" w14:textId="77777777" w:rsidTr="0069229A">
        <w:tc>
          <w:tcPr>
            <w:tcW w:w="3397" w:type="dxa"/>
          </w:tcPr>
          <w:p w14:paraId="1950056E" w14:textId="5D88BEF8" w:rsidR="00365738" w:rsidRPr="00DD7035" w:rsidRDefault="00365738" w:rsidP="00365738">
            <w:pPr>
              <w:jc w:val="both"/>
              <w:rPr>
                <w:rFonts w:ascii="Arial Narrow" w:eastAsia="Times New Roman" w:hAnsi="Arial Narrow"/>
              </w:rPr>
            </w:pPr>
            <w:r w:rsidRPr="00DD7035">
              <w:rPr>
                <w:rFonts w:ascii="Arial Narrow" w:hAnsi="Arial Narrow"/>
              </w:rPr>
              <w:lastRenderedPageBreak/>
              <w:t xml:space="preserve">5. CONVOCANTE: </w:t>
            </w:r>
            <w:r w:rsidR="00F26664">
              <w:rPr>
                <w:rFonts w:ascii="Arial Narrow" w:hAnsi="Arial Narrow"/>
              </w:rPr>
              <w:t>MOCHERO S.A.S</w:t>
            </w:r>
          </w:p>
          <w:p w14:paraId="7ACEE880" w14:textId="62132488" w:rsidR="00365738" w:rsidRPr="00DD7035" w:rsidRDefault="00365738" w:rsidP="00365738">
            <w:pPr>
              <w:jc w:val="both"/>
              <w:rPr>
                <w:rFonts w:ascii="Arial Narrow" w:hAnsi="Arial Narrow"/>
              </w:rPr>
            </w:pPr>
            <w:r w:rsidRPr="00DD7035">
              <w:rPr>
                <w:rFonts w:ascii="Arial Narrow" w:hAnsi="Arial Narrow"/>
              </w:rPr>
              <w:t xml:space="preserve"> CONVOCADO: DISTRITO DE CARTAGENA </w:t>
            </w:r>
            <w:r w:rsidR="00F26664">
              <w:rPr>
                <w:rFonts w:ascii="Arial Narrow" w:hAnsi="Arial Narrow"/>
              </w:rPr>
              <w:t>-DATT</w:t>
            </w:r>
          </w:p>
          <w:p w14:paraId="2646ED8D" w14:textId="6512A3B6" w:rsidR="00365738" w:rsidRPr="00DD7035" w:rsidRDefault="00365738" w:rsidP="00365738">
            <w:pPr>
              <w:shd w:val="clear" w:color="auto" w:fill="FFFFFF"/>
              <w:jc w:val="both"/>
              <w:rPr>
                <w:rFonts w:ascii="Arial Narrow" w:eastAsia="Times New Roman" w:hAnsi="Arial Narrow" w:cs="Arial"/>
                <w:color w:val="222222"/>
                <w:lang w:eastAsia="es-CO"/>
              </w:rPr>
            </w:pPr>
            <w:r w:rsidRPr="00DD7035">
              <w:rPr>
                <w:rFonts w:ascii="Arial Narrow" w:hAnsi="Arial Narrow"/>
              </w:rPr>
              <w:t xml:space="preserve">MEDIO DE CONTROL: </w:t>
            </w:r>
            <w:r w:rsidRPr="00DD7035">
              <w:rPr>
                <w:rFonts w:ascii="Arial Narrow" w:eastAsia="SimSun" w:hAnsi="Arial Narrow" w:cs="Arial"/>
                <w:iCs/>
              </w:rPr>
              <w:t xml:space="preserve"> </w:t>
            </w:r>
            <w:r w:rsidR="00F26664">
              <w:rPr>
                <w:rFonts w:ascii="Arial Narrow" w:eastAsia="SimSun" w:hAnsi="Arial Narrow" w:cs="Arial"/>
                <w:iCs/>
              </w:rPr>
              <w:t>REPARACION DIRECTA</w:t>
            </w:r>
          </w:p>
          <w:p w14:paraId="29493BD0" w14:textId="77777777" w:rsidR="00F26664" w:rsidRPr="00F26664" w:rsidRDefault="00F26664" w:rsidP="00F26664">
            <w:pPr>
              <w:shd w:val="clear" w:color="auto" w:fill="FFFFFF"/>
              <w:jc w:val="both"/>
              <w:rPr>
                <w:rFonts w:ascii="Arial Narrow" w:eastAsia="Times New Roman" w:hAnsi="Arial Narrow"/>
              </w:rPr>
            </w:pPr>
            <w:r w:rsidRPr="00F26664">
              <w:rPr>
                <w:rFonts w:ascii="Arial Narrow" w:eastAsia="Times New Roman" w:hAnsi="Arial Narrow"/>
              </w:rPr>
              <w:t>RAD:</w:t>
            </w:r>
            <w:r w:rsidRPr="00F26664">
              <w:rPr>
                <w:rFonts w:ascii="Arial Narrow" w:hAnsi="Arial Narrow"/>
              </w:rPr>
              <w:t xml:space="preserve"> </w:t>
            </w:r>
            <w:r w:rsidRPr="00F26664">
              <w:rPr>
                <w:rFonts w:ascii="Arial Narrow" w:hAnsi="Arial Narrow" w:cs="Arial"/>
                <w:bCs/>
                <w:color w:val="201F1E"/>
                <w:bdr w:val="none" w:sz="0" w:space="0" w:color="auto" w:frame="1"/>
                <w:shd w:val="clear" w:color="auto" w:fill="FFFFFF"/>
                <w:lang w:val="es-ES"/>
              </w:rPr>
              <w:t> E-2022-089541</w:t>
            </w:r>
          </w:p>
          <w:p w14:paraId="1D9CE9B7" w14:textId="3E4447A4" w:rsidR="00365738" w:rsidRPr="00DD7035" w:rsidRDefault="00365738" w:rsidP="00F26664">
            <w:pPr>
              <w:jc w:val="both"/>
              <w:rPr>
                <w:rFonts w:ascii="Arial Narrow" w:hAnsi="Arial Narrow"/>
              </w:rPr>
            </w:pPr>
          </w:p>
        </w:tc>
        <w:tc>
          <w:tcPr>
            <w:tcW w:w="5431" w:type="dxa"/>
          </w:tcPr>
          <w:p w14:paraId="43404860" w14:textId="77777777" w:rsidR="007E62EC" w:rsidRDefault="007E62EC" w:rsidP="00745574">
            <w:pPr>
              <w:jc w:val="both"/>
              <w:rPr>
                <w:rFonts w:ascii="Arial Narrow" w:hAnsi="Arial Narrow" w:cs="Arial"/>
                <w:b/>
                <w:bCs/>
                <w:iCs/>
                <w:highlight w:val="lightGray"/>
              </w:rPr>
            </w:pPr>
          </w:p>
          <w:p w14:paraId="02C51A86" w14:textId="77777777" w:rsidR="00745574" w:rsidRDefault="00745574" w:rsidP="00745574">
            <w:pPr>
              <w:jc w:val="both"/>
              <w:rPr>
                <w:rFonts w:ascii="Arial Narrow" w:hAnsi="Arial Narrow" w:cs="Arial"/>
                <w:b/>
                <w:bCs/>
                <w:iCs/>
                <w:highlight w:val="lightGray"/>
              </w:rPr>
            </w:pPr>
            <w:r w:rsidRPr="0041711C">
              <w:rPr>
                <w:rFonts w:ascii="Arial Narrow" w:hAnsi="Arial Narrow" w:cs="Arial"/>
                <w:b/>
                <w:bCs/>
                <w:i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w:t>
            </w:r>
            <w:r w:rsidRPr="0041711C">
              <w:rPr>
                <w:rFonts w:ascii="Arial Narrow" w:hAnsi="Arial Narrow" w:cs="Arial"/>
                <w:b/>
                <w:bCs/>
                <w:iCs/>
                <w:highlight w:val="lightGray"/>
                <w:lang w:val="es-ES"/>
              </w:rPr>
              <w:t xml:space="preserve">Departamento Administrativo de Tránsito y Transporte  </w:t>
            </w:r>
            <w:r w:rsidRPr="0041711C">
              <w:rPr>
                <w:rFonts w:ascii="Arial Narrow" w:hAnsi="Arial Narrow" w:cs="Arial"/>
                <w:b/>
                <w:bCs/>
                <w:iCs/>
                <w:highlight w:val="lightGray"/>
              </w:rPr>
              <w:t>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14257055" w14:textId="77777777" w:rsidR="007E62EC" w:rsidRPr="0041711C" w:rsidRDefault="007E62EC" w:rsidP="00745574">
            <w:pPr>
              <w:jc w:val="both"/>
              <w:rPr>
                <w:rFonts w:ascii="Arial Narrow" w:hAnsi="Arial Narrow" w:cs="Arial"/>
                <w:b/>
                <w:bCs/>
                <w:iCs/>
                <w:highlight w:val="lightGray"/>
              </w:rPr>
            </w:pPr>
          </w:p>
          <w:p w14:paraId="7B531E1A" w14:textId="77777777" w:rsidR="00365738" w:rsidRDefault="00745574" w:rsidP="00745574">
            <w:pPr>
              <w:jc w:val="both"/>
              <w:rPr>
                <w:rFonts w:ascii="Arial Narrow" w:hAnsi="Arial Narrow" w:cs="Arial"/>
                <w:b/>
                <w:bCs/>
                <w:iCs/>
                <w:highlight w:val="lightGray"/>
              </w:rPr>
            </w:pPr>
            <w:r w:rsidRPr="0041711C">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27BEE327" w14:textId="5E9735F5" w:rsidR="007E62EC" w:rsidRDefault="007E62EC" w:rsidP="00745574">
            <w:pPr>
              <w:jc w:val="both"/>
              <w:rPr>
                <w:rFonts w:ascii="Arial Narrow" w:hAnsi="Arial Narrow" w:cs="Arial"/>
                <w:b/>
                <w:bCs/>
                <w:iCs/>
                <w:highlight w:val="lightGray"/>
              </w:rPr>
            </w:pPr>
          </w:p>
        </w:tc>
      </w:tr>
      <w:tr w:rsidR="00032678" w14:paraId="5E6ED26B" w14:textId="77777777" w:rsidTr="0069229A">
        <w:tc>
          <w:tcPr>
            <w:tcW w:w="3397" w:type="dxa"/>
          </w:tcPr>
          <w:p w14:paraId="4A668D34" w14:textId="30A1BA26" w:rsidR="00032678" w:rsidRPr="00CD5A4E" w:rsidRDefault="00032678" w:rsidP="00032678">
            <w:pPr>
              <w:shd w:val="clear" w:color="auto" w:fill="FFFFFF"/>
              <w:jc w:val="both"/>
              <w:rPr>
                <w:rFonts w:ascii="Arial Narrow" w:eastAsia="Times New Roman" w:hAnsi="Arial Narrow" w:cs="Arial"/>
              </w:rPr>
            </w:pPr>
            <w:r w:rsidRPr="006B68C4">
              <w:rPr>
                <w:rFonts w:ascii="Arial Narrow" w:hAnsi="Arial Narrow"/>
              </w:rPr>
              <w:t>6. CONVOCANTE:</w:t>
            </w:r>
            <w:r w:rsidRPr="005C6F4B">
              <w:rPr>
                <w:rFonts w:ascii="Arial Narrow" w:hAnsi="Arial Narrow"/>
                <w:b/>
              </w:rPr>
              <w:t xml:space="preserve"> </w:t>
            </w:r>
            <w:r w:rsidR="00CD5A4E" w:rsidRPr="00CD5A4E">
              <w:rPr>
                <w:rFonts w:ascii="Arial Narrow" w:hAnsi="Arial Narrow"/>
              </w:rPr>
              <w:t>JOSE MAURICIO SANA SALDANA</w:t>
            </w:r>
          </w:p>
          <w:p w14:paraId="228573A7" w14:textId="476F2057" w:rsidR="00032678" w:rsidRPr="00001051" w:rsidRDefault="00032678" w:rsidP="00032678">
            <w:pPr>
              <w:shd w:val="clear" w:color="auto" w:fill="FFFFFF"/>
              <w:jc w:val="both"/>
              <w:rPr>
                <w:rFonts w:ascii="Arial Narrow" w:hAnsi="Arial Narrow" w:cs="Arial"/>
              </w:rPr>
            </w:pPr>
            <w:r w:rsidRPr="00001051">
              <w:rPr>
                <w:rFonts w:ascii="Arial Narrow" w:eastAsia="Times New Roman" w:hAnsi="Arial Narrow" w:cs="Arial"/>
              </w:rPr>
              <w:t xml:space="preserve">CONVOCADO: </w:t>
            </w:r>
            <w:r w:rsidRPr="00001051">
              <w:rPr>
                <w:rFonts w:ascii="Arial Narrow" w:hAnsi="Arial Narrow" w:cs="Arial"/>
              </w:rPr>
              <w:t xml:space="preserve">DISTRITO DE CARTAGENA  </w:t>
            </w:r>
            <w:r w:rsidR="00CD5A4E">
              <w:rPr>
                <w:rFonts w:ascii="Arial Narrow" w:hAnsi="Arial Narrow" w:cs="Arial"/>
              </w:rPr>
              <w:t>-DATT</w:t>
            </w:r>
          </w:p>
          <w:p w14:paraId="3BFD949E" w14:textId="4DF7887D" w:rsidR="00032678" w:rsidRPr="00001051" w:rsidRDefault="00032678" w:rsidP="00032678">
            <w:pPr>
              <w:jc w:val="both"/>
              <w:rPr>
                <w:rFonts w:ascii="Arial Narrow" w:hAnsi="Arial Narrow"/>
                <w:bCs/>
              </w:rPr>
            </w:pPr>
            <w:r w:rsidRPr="00001051">
              <w:rPr>
                <w:rFonts w:ascii="Arial Narrow" w:hAnsi="Arial Narrow" w:cs="Arial"/>
              </w:rPr>
              <w:t>MEDIO DE CONTROL</w:t>
            </w:r>
            <w:r w:rsidRPr="00001051">
              <w:rPr>
                <w:rFonts w:ascii="Arial Narrow" w:eastAsia="Times New Roman" w:hAnsi="Arial Narrow" w:cs="Arial"/>
              </w:rPr>
              <w:t>:</w:t>
            </w:r>
            <w:r w:rsidRPr="00001051">
              <w:rPr>
                <w:rFonts w:ascii="Arial Narrow" w:eastAsia="Arial Narrow" w:hAnsi="Arial Narrow" w:cs="Arial Narrow"/>
              </w:rPr>
              <w:t xml:space="preserve"> </w:t>
            </w:r>
            <w:r w:rsidR="00CD5A4E">
              <w:rPr>
                <w:rFonts w:ascii="Arial Narrow" w:eastAsia="SimSun" w:hAnsi="Arial Narrow" w:cs="Arial"/>
                <w:bCs/>
                <w:iCs/>
              </w:rPr>
              <w:t>REPARACION DIRECTA</w:t>
            </w:r>
          </w:p>
          <w:p w14:paraId="14B72EB1" w14:textId="77777777" w:rsidR="00CD5A4E" w:rsidRPr="00CD5A4E" w:rsidRDefault="00CD5A4E" w:rsidP="00CD5A4E">
            <w:pPr>
              <w:shd w:val="clear" w:color="auto" w:fill="FFFFFF"/>
              <w:jc w:val="both"/>
              <w:rPr>
                <w:rFonts w:ascii="Arial Narrow" w:eastAsia="Times New Roman" w:hAnsi="Arial Narrow"/>
              </w:rPr>
            </w:pPr>
            <w:r w:rsidRPr="00CD5A4E">
              <w:rPr>
                <w:rFonts w:ascii="Arial Narrow" w:eastAsia="Times New Roman" w:hAnsi="Arial Narrow"/>
              </w:rPr>
              <w:t>RAD:</w:t>
            </w:r>
            <w:r w:rsidRPr="00CD5A4E">
              <w:rPr>
                <w:rFonts w:ascii="Arial Narrow" w:hAnsi="Arial Narrow"/>
              </w:rPr>
              <w:t xml:space="preserve"> </w:t>
            </w:r>
            <w:r w:rsidRPr="00CD5A4E">
              <w:rPr>
                <w:rFonts w:ascii="Arial Narrow" w:hAnsi="Arial Narrow" w:cs="Arial"/>
                <w:bCs/>
                <w:color w:val="201F1E"/>
                <w:bdr w:val="none" w:sz="0" w:space="0" w:color="auto" w:frame="1"/>
                <w:shd w:val="clear" w:color="auto" w:fill="FFFFFF"/>
                <w:lang w:val="es-ES"/>
              </w:rPr>
              <w:t> </w:t>
            </w:r>
            <w:r w:rsidRPr="00CD5A4E">
              <w:rPr>
                <w:rFonts w:ascii="Arial Narrow" w:hAnsi="Arial Narrow" w:cs="Arial"/>
                <w:bCs/>
                <w:color w:val="000000"/>
                <w:bdr w:val="none" w:sz="0" w:space="0" w:color="auto" w:frame="1"/>
                <w:shd w:val="clear" w:color="auto" w:fill="FFFFFF"/>
              </w:rPr>
              <w:t>E-2022-139667</w:t>
            </w:r>
          </w:p>
          <w:p w14:paraId="68504ED0" w14:textId="3809FB7F" w:rsidR="00032678" w:rsidRPr="00711954" w:rsidRDefault="00032678" w:rsidP="00032678">
            <w:pPr>
              <w:shd w:val="clear" w:color="auto" w:fill="FFFFFF"/>
              <w:jc w:val="both"/>
              <w:rPr>
                <w:rFonts w:ascii="Arial Narrow" w:eastAsia="Times New Roman" w:hAnsi="Arial Narrow" w:cs="Arial"/>
                <w:color w:val="222222"/>
                <w:lang w:eastAsia="es-CO"/>
              </w:rPr>
            </w:pPr>
          </w:p>
          <w:p w14:paraId="54A4B76C" w14:textId="49F362C7" w:rsidR="00032678" w:rsidRPr="006B68C4" w:rsidRDefault="00032678" w:rsidP="00032678">
            <w:pPr>
              <w:jc w:val="center"/>
              <w:rPr>
                <w:rFonts w:ascii="Arial Narrow" w:hAnsi="Arial Narrow"/>
              </w:rPr>
            </w:pPr>
          </w:p>
        </w:tc>
        <w:tc>
          <w:tcPr>
            <w:tcW w:w="5431" w:type="dxa"/>
          </w:tcPr>
          <w:p w14:paraId="3EB6D89C" w14:textId="77777777" w:rsidR="007E62EC" w:rsidRDefault="007E62EC" w:rsidP="00745574">
            <w:pPr>
              <w:jc w:val="both"/>
              <w:rPr>
                <w:rFonts w:ascii="Arial Narrow" w:hAnsi="Arial Narrow" w:cs="Arial"/>
                <w:b/>
                <w:bCs/>
                <w:iCs/>
                <w:highlight w:val="lightGray"/>
              </w:rPr>
            </w:pPr>
          </w:p>
          <w:p w14:paraId="69FDE972" w14:textId="77777777" w:rsidR="00745574" w:rsidRDefault="00745574" w:rsidP="00745574">
            <w:pPr>
              <w:jc w:val="both"/>
              <w:rPr>
                <w:rFonts w:ascii="Arial Narrow" w:hAnsi="Arial Narrow" w:cs="Arial"/>
                <w:b/>
                <w:bCs/>
                <w:iCs/>
                <w:highlight w:val="lightGray"/>
              </w:rPr>
            </w:pPr>
            <w:r w:rsidRPr="0041711C">
              <w:rPr>
                <w:rFonts w:ascii="Arial Narrow" w:hAnsi="Arial Narrow" w:cs="Arial"/>
                <w:b/>
                <w:bCs/>
                <w:i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w:t>
            </w:r>
            <w:r w:rsidRPr="0041711C">
              <w:rPr>
                <w:rFonts w:ascii="Arial Narrow" w:hAnsi="Arial Narrow" w:cs="Arial"/>
                <w:b/>
                <w:bCs/>
                <w:iCs/>
                <w:highlight w:val="lightGray"/>
                <w:lang w:val="es-ES"/>
              </w:rPr>
              <w:t xml:space="preserve">Departamento Administrativo de Tránsito y Transporte  </w:t>
            </w:r>
            <w:r w:rsidRPr="0041711C">
              <w:rPr>
                <w:rFonts w:ascii="Arial Narrow" w:hAnsi="Arial Narrow" w:cs="Arial"/>
                <w:b/>
                <w:bCs/>
                <w:iCs/>
                <w:highlight w:val="lightGray"/>
              </w:rPr>
              <w:t>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07A0BA9B" w14:textId="77777777" w:rsidR="007E62EC" w:rsidRPr="0041711C" w:rsidRDefault="007E62EC" w:rsidP="00745574">
            <w:pPr>
              <w:jc w:val="both"/>
              <w:rPr>
                <w:rFonts w:ascii="Arial Narrow" w:hAnsi="Arial Narrow" w:cs="Arial"/>
                <w:b/>
                <w:bCs/>
                <w:iCs/>
                <w:highlight w:val="lightGray"/>
              </w:rPr>
            </w:pPr>
          </w:p>
          <w:p w14:paraId="3C238F4C" w14:textId="77777777" w:rsidR="00032678" w:rsidRDefault="00745574" w:rsidP="00745574">
            <w:pPr>
              <w:jc w:val="both"/>
              <w:rPr>
                <w:rFonts w:ascii="Arial Narrow" w:hAnsi="Arial Narrow" w:cs="Arial"/>
                <w:b/>
                <w:bCs/>
                <w:iCs/>
                <w:highlight w:val="lightGray"/>
              </w:rPr>
            </w:pPr>
            <w:r w:rsidRPr="0041711C">
              <w:rPr>
                <w:rFonts w:ascii="Arial Narrow" w:hAnsi="Arial Narrow" w:cs="Arial"/>
                <w:b/>
                <w:bCs/>
                <w:iCs/>
                <w:highlight w:val="lightGray"/>
              </w:rPr>
              <w:t xml:space="preserve">Así mismo, es menester adelantar un debate probatorio toda vez que no se encuentra probados los perjuicios pretendidos ni se contempla en estos la entrada en operación del Sistema </w:t>
            </w:r>
            <w:r w:rsidRPr="0041711C">
              <w:rPr>
                <w:rFonts w:ascii="Arial Narrow" w:hAnsi="Arial Narrow" w:cs="Arial"/>
                <w:b/>
                <w:bCs/>
                <w:iCs/>
                <w:highlight w:val="lightGray"/>
              </w:rPr>
              <w:lastRenderedPageBreak/>
              <w:t>de Transporte Masivo del Distrito de Cartagena – TRANSCARIBE.</w:t>
            </w:r>
          </w:p>
          <w:p w14:paraId="4E1D8B1E" w14:textId="4CF1AB68" w:rsidR="007E62EC" w:rsidRDefault="007E62EC" w:rsidP="00745574">
            <w:pPr>
              <w:jc w:val="both"/>
              <w:rPr>
                <w:rFonts w:ascii="Arial Narrow" w:hAnsi="Arial Narrow" w:cs="Arial"/>
                <w:b/>
                <w:bCs/>
                <w:iCs/>
                <w:highlight w:val="lightGray"/>
              </w:rPr>
            </w:pPr>
          </w:p>
        </w:tc>
      </w:tr>
      <w:tr w:rsidR="00032678" w14:paraId="3B81EC9F" w14:textId="77777777" w:rsidTr="0069229A">
        <w:tc>
          <w:tcPr>
            <w:tcW w:w="3397" w:type="dxa"/>
          </w:tcPr>
          <w:p w14:paraId="54CBFEBD" w14:textId="52B9875B" w:rsidR="00032678" w:rsidRPr="005B798F" w:rsidRDefault="00032678" w:rsidP="00032678">
            <w:pPr>
              <w:shd w:val="clear" w:color="auto" w:fill="FFFFFF"/>
              <w:jc w:val="both"/>
              <w:rPr>
                <w:rFonts w:ascii="Arial Narrow" w:hAnsi="Arial Narrow"/>
              </w:rPr>
            </w:pPr>
            <w:r>
              <w:rPr>
                <w:rFonts w:ascii="Arial Narrow" w:hAnsi="Arial Narrow"/>
              </w:rPr>
              <w:lastRenderedPageBreak/>
              <w:t>7.</w:t>
            </w:r>
            <w:r w:rsidRPr="00687D72">
              <w:rPr>
                <w:rFonts w:ascii="Arial Narrow" w:hAnsi="Arial Narrow"/>
              </w:rPr>
              <w:t xml:space="preserve"> CONVOCANTE</w:t>
            </w:r>
            <w:r>
              <w:rPr>
                <w:rFonts w:ascii="Arial Narrow" w:hAnsi="Arial Narrow"/>
              </w:rPr>
              <w:t xml:space="preserve">: </w:t>
            </w:r>
            <w:r w:rsidR="00E7525C">
              <w:rPr>
                <w:rFonts w:ascii="Arial Narrow" w:hAnsi="Arial Narrow"/>
              </w:rPr>
              <w:t>CESAR JAVIER HERRERA MORENO</w:t>
            </w:r>
          </w:p>
          <w:p w14:paraId="4B964534" w14:textId="328A96BC" w:rsidR="00032678" w:rsidRPr="002B715E" w:rsidRDefault="00032678" w:rsidP="00032678">
            <w:pPr>
              <w:shd w:val="clear" w:color="auto" w:fill="FFFFFF"/>
              <w:jc w:val="both"/>
              <w:rPr>
                <w:rFonts w:ascii="Arial Narrow" w:hAnsi="Arial Narrow" w:cs="Arial"/>
              </w:rPr>
            </w:pPr>
            <w:r w:rsidRPr="002B715E">
              <w:rPr>
                <w:rFonts w:ascii="Arial Narrow" w:hAnsi="Arial Narrow"/>
              </w:rPr>
              <w:t xml:space="preserve">CONVOCADO: </w:t>
            </w:r>
            <w:r w:rsidR="005B798F">
              <w:rPr>
                <w:rFonts w:ascii="Arial Narrow" w:eastAsia="Arial Narrow" w:hAnsi="Arial Narrow" w:cs="Arial Narrow"/>
              </w:rPr>
              <w:t xml:space="preserve">DISTRITO DE CARTAGENA </w:t>
            </w:r>
            <w:r w:rsidR="00E7525C">
              <w:rPr>
                <w:rFonts w:ascii="Arial Narrow" w:eastAsia="Arial Narrow" w:hAnsi="Arial Narrow" w:cs="Arial Narrow"/>
              </w:rPr>
              <w:t>- DATT</w:t>
            </w:r>
          </w:p>
          <w:p w14:paraId="407A5D68" w14:textId="77FDF4CF" w:rsidR="00032678" w:rsidRDefault="00032678" w:rsidP="00032678">
            <w:pPr>
              <w:jc w:val="both"/>
              <w:textAlignment w:val="baseline"/>
              <w:rPr>
                <w:rFonts w:ascii="Arial Narrow" w:hAnsi="Arial Narrow"/>
                <w:bCs/>
              </w:rPr>
            </w:pPr>
            <w:r w:rsidRPr="002B715E">
              <w:rPr>
                <w:rFonts w:ascii="Arial Narrow" w:hAnsi="Arial Narrow"/>
              </w:rPr>
              <w:t xml:space="preserve">MEDIO DE CONTROL: </w:t>
            </w:r>
            <w:r w:rsidR="00E7525C">
              <w:rPr>
                <w:rFonts w:ascii="Arial Narrow" w:hAnsi="Arial Narrow"/>
                <w:bCs/>
              </w:rPr>
              <w:t>REPARACION DIRECTA</w:t>
            </w:r>
          </w:p>
          <w:p w14:paraId="490818D0" w14:textId="17E5B6C9" w:rsidR="0027105A" w:rsidRPr="0027105A" w:rsidRDefault="00D91ADC" w:rsidP="0027105A">
            <w:pPr>
              <w:jc w:val="both"/>
              <w:rPr>
                <w:rFonts w:ascii="Arial Narrow" w:eastAsia="SimSun" w:hAnsi="Arial Narrow" w:cs="Arial"/>
                <w:iCs/>
              </w:rPr>
            </w:pPr>
            <w:r>
              <w:rPr>
                <w:rFonts w:ascii="Arial Narrow" w:eastAsia="SimSun" w:hAnsi="Arial Narrow" w:cs="Arial"/>
                <w:iCs/>
              </w:rPr>
              <w:t>RAD: SIN FIJ</w:t>
            </w:r>
            <w:r w:rsidR="0027105A" w:rsidRPr="0027105A">
              <w:rPr>
                <w:rFonts w:ascii="Arial Narrow" w:eastAsia="SimSun" w:hAnsi="Arial Narrow" w:cs="Arial"/>
                <w:iCs/>
              </w:rPr>
              <w:t>AR</w:t>
            </w:r>
          </w:p>
          <w:p w14:paraId="6D3E2F34" w14:textId="77777777" w:rsidR="0027105A" w:rsidRPr="002B715E" w:rsidRDefault="0027105A" w:rsidP="00032678">
            <w:pPr>
              <w:jc w:val="both"/>
              <w:textAlignment w:val="baseline"/>
              <w:rPr>
                <w:rFonts w:ascii="Arial Narrow" w:hAnsi="Arial Narrow"/>
              </w:rPr>
            </w:pPr>
          </w:p>
          <w:p w14:paraId="097FDBE6" w14:textId="4E228EB5" w:rsidR="00032678" w:rsidRPr="00947E6C" w:rsidRDefault="00032678" w:rsidP="0027105A">
            <w:pPr>
              <w:jc w:val="both"/>
              <w:rPr>
                <w:rFonts w:ascii="Arial Narrow" w:hAnsi="Arial Narrow"/>
              </w:rPr>
            </w:pPr>
          </w:p>
        </w:tc>
        <w:tc>
          <w:tcPr>
            <w:tcW w:w="5431" w:type="dxa"/>
          </w:tcPr>
          <w:p w14:paraId="3B3D18EC" w14:textId="77777777" w:rsidR="007E62EC" w:rsidRDefault="007E62EC" w:rsidP="00745574">
            <w:pPr>
              <w:jc w:val="both"/>
              <w:rPr>
                <w:rFonts w:ascii="Arial Narrow" w:hAnsi="Arial Narrow" w:cs="Arial"/>
                <w:b/>
                <w:bCs/>
                <w:iCs/>
                <w:highlight w:val="lightGray"/>
              </w:rPr>
            </w:pPr>
          </w:p>
          <w:p w14:paraId="6E498B52" w14:textId="77777777" w:rsidR="00745574" w:rsidRDefault="00745574" w:rsidP="00745574">
            <w:pPr>
              <w:jc w:val="both"/>
              <w:rPr>
                <w:rFonts w:ascii="Arial Narrow" w:hAnsi="Arial Narrow" w:cs="Arial"/>
                <w:b/>
                <w:bCs/>
                <w:iCs/>
                <w:highlight w:val="lightGray"/>
              </w:rPr>
            </w:pPr>
            <w:r w:rsidRPr="0041711C">
              <w:rPr>
                <w:rFonts w:ascii="Arial Narrow" w:hAnsi="Arial Narrow" w:cs="Arial"/>
                <w:b/>
                <w:bCs/>
                <w:i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w:t>
            </w:r>
            <w:r w:rsidRPr="0041711C">
              <w:rPr>
                <w:rFonts w:ascii="Arial Narrow" w:hAnsi="Arial Narrow" w:cs="Arial"/>
                <w:b/>
                <w:bCs/>
                <w:iCs/>
                <w:highlight w:val="lightGray"/>
                <w:lang w:val="es-ES"/>
              </w:rPr>
              <w:t xml:space="preserve">Departamento Administrativo de Tránsito y Transporte  </w:t>
            </w:r>
            <w:r w:rsidRPr="0041711C">
              <w:rPr>
                <w:rFonts w:ascii="Arial Narrow" w:hAnsi="Arial Narrow" w:cs="Arial"/>
                <w:b/>
                <w:bCs/>
                <w:iCs/>
                <w:highlight w:val="lightGray"/>
              </w:rPr>
              <w:t>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31F1E60F" w14:textId="77777777" w:rsidR="007E62EC" w:rsidRPr="0041711C" w:rsidRDefault="007E62EC" w:rsidP="00745574">
            <w:pPr>
              <w:jc w:val="both"/>
              <w:rPr>
                <w:rFonts w:ascii="Arial Narrow" w:hAnsi="Arial Narrow" w:cs="Arial"/>
                <w:b/>
                <w:bCs/>
                <w:iCs/>
                <w:highlight w:val="lightGray"/>
              </w:rPr>
            </w:pPr>
          </w:p>
          <w:p w14:paraId="28139C80" w14:textId="77777777" w:rsidR="00032678" w:rsidRDefault="00745574" w:rsidP="00745574">
            <w:pPr>
              <w:jc w:val="both"/>
              <w:rPr>
                <w:rFonts w:ascii="Arial Narrow" w:hAnsi="Arial Narrow" w:cs="Arial"/>
                <w:b/>
                <w:bCs/>
                <w:iCs/>
                <w:highlight w:val="lightGray"/>
              </w:rPr>
            </w:pPr>
            <w:r w:rsidRPr="0041711C">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0923BFCE" w14:textId="1672C120" w:rsidR="007E62EC" w:rsidRDefault="007E62EC" w:rsidP="00745574">
            <w:pPr>
              <w:jc w:val="both"/>
              <w:rPr>
                <w:rFonts w:ascii="Arial Narrow" w:hAnsi="Arial Narrow" w:cs="Arial"/>
                <w:b/>
                <w:bCs/>
                <w:iCs/>
                <w:highlight w:val="lightGray"/>
              </w:rPr>
            </w:pPr>
          </w:p>
        </w:tc>
      </w:tr>
      <w:tr w:rsidR="00032678" w14:paraId="7C882FB9" w14:textId="77777777" w:rsidTr="0069229A">
        <w:trPr>
          <w:trHeight w:val="4961"/>
        </w:trPr>
        <w:tc>
          <w:tcPr>
            <w:tcW w:w="3397" w:type="dxa"/>
          </w:tcPr>
          <w:p w14:paraId="5BC158A1" w14:textId="71596DF2" w:rsidR="00032678" w:rsidRPr="00226F56" w:rsidRDefault="00032678" w:rsidP="00032678">
            <w:pPr>
              <w:shd w:val="clear" w:color="auto" w:fill="FFFFFF"/>
              <w:jc w:val="both"/>
              <w:rPr>
                <w:rFonts w:ascii="Arial Narrow" w:eastAsia="Times New Roman" w:hAnsi="Arial Narrow"/>
              </w:rPr>
            </w:pPr>
            <w:r>
              <w:rPr>
                <w:rFonts w:ascii="Arial Narrow" w:hAnsi="Arial Narrow"/>
              </w:rPr>
              <w:t>8.</w:t>
            </w:r>
            <w:r w:rsidRPr="00687D72">
              <w:rPr>
                <w:rFonts w:ascii="Arial Narrow" w:hAnsi="Arial Narrow"/>
              </w:rPr>
              <w:t xml:space="preserve"> CONVOCANTE</w:t>
            </w:r>
            <w:r>
              <w:rPr>
                <w:rFonts w:ascii="Arial Narrow" w:hAnsi="Arial Narrow"/>
              </w:rPr>
              <w:t xml:space="preserve">: </w:t>
            </w:r>
            <w:r w:rsidR="00802AB7">
              <w:rPr>
                <w:rFonts w:ascii="Arial Narrow" w:hAnsi="Arial Narrow"/>
              </w:rPr>
              <w:t>LADY MILENA CAMACHO</w:t>
            </w:r>
          </w:p>
          <w:p w14:paraId="1FCACE8B" w14:textId="0EDBCD29" w:rsidR="00226F56" w:rsidRDefault="00032678" w:rsidP="00032678">
            <w:pPr>
              <w:shd w:val="clear" w:color="auto" w:fill="FFFFFF"/>
              <w:jc w:val="both"/>
              <w:rPr>
                <w:rFonts w:ascii="Arial Narrow" w:eastAsia="Times New Roman" w:hAnsi="Arial Narrow" w:cs="Arial"/>
                <w:color w:val="222222"/>
                <w:lang w:eastAsia="es-CO"/>
              </w:rPr>
            </w:pPr>
            <w:r w:rsidRPr="004E13E5">
              <w:rPr>
                <w:rFonts w:ascii="Arial Narrow" w:hAnsi="Arial Narrow"/>
              </w:rPr>
              <w:t xml:space="preserve">CONVOCADO: </w:t>
            </w:r>
            <w:r w:rsidRPr="004E13E5">
              <w:rPr>
                <w:rFonts w:ascii="Arial Narrow" w:eastAsia="Times New Roman" w:hAnsi="Arial Narrow" w:cs="Arial"/>
                <w:color w:val="222222"/>
                <w:lang w:eastAsia="es-CO"/>
              </w:rPr>
              <w:t>DISTRITO DE CARTAGENA</w:t>
            </w:r>
            <w:r w:rsidR="00802AB7">
              <w:rPr>
                <w:rFonts w:ascii="Arial Narrow" w:eastAsia="Times New Roman" w:hAnsi="Arial Narrow" w:cs="Arial"/>
                <w:color w:val="222222"/>
                <w:lang w:eastAsia="es-CO"/>
              </w:rPr>
              <w:t xml:space="preserve"> - DATT</w:t>
            </w:r>
          </w:p>
          <w:p w14:paraId="26457262" w14:textId="77533583" w:rsidR="00885B34" w:rsidRDefault="00032678" w:rsidP="00032678">
            <w:pPr>
              <w:jc w:val="both"/>
              <w:rPr>
                <w:rFonts w:ascii="Arial Narrow" w:eastAsia="Times New Roman" w:hAnsi="Arial Narrow" w:cs="Arial"/>
                <w:color w:val="222222"/>
                <w:lang w:eastAsia="es-CO"/>
              </w:rPr>
            </w:pPr>
            <w:r w:rsidRPr="004E13E5">
              <w:rPr>
                <w:rFonts w:ascii="Arial Narrow" w:hAnsi="Arial Narrow"/>
              </w:rPr>
              <w:t xml:space="preserve"> MEDIO DE CONTROL: </w:t>
            </w:r>
            <w:r w:rsidR="00802AB7">
              <w:rPr>
                <w:rFonts w:ascii="Arial Narrow" w:eastAsia="Times New Roman" w:hAnsi="Arial Narrow" w:cs="Arial"/>
                <w:lang w:eastAsia="es-CO"/>
              </w:rPr>
              <w:t>REPARACION DIRECTA</w:t>
            </w:r>
            <w:r w:rsidR="00626571" w:rsidRPr="00626571">
              <w:rPr>
                <w:rFonts w:ascii="Arial Narrow" w:eastAsia="Times New Roman" w:hAnsi="Arial Narrow" w:cs="Arial"/>
                <w:color w:val="222222"/>
                <w:lang w:eastAsia="es-CO"/>
              </w:rPr>
              <w:t xml:space="preserve"> </w:t>
            </w:r>
          </w:p>
          <w:p w14:paraId="4A54328E" w14:textId="2B8C3795" w:rsidR="00802AB7" w:rsidRPr="00802AB7" w:rsidRDefault="00802AB7" w:rsidP="00802AB7">
            <w:pPr>
              <w:shd w:val="clear" w:color="auto" w:fill="FFFFFF"/>
              <w:jc w:val="both"/>
              <w:rPr>
                <w:rFonts w:ascii="Arial Narrow" w:eastAsia="Times New Roman" w:hAnsi="Arial Narrow"/>
              </w:rPr>
            </w:pPr>
            <w:r w:rsidRPr="00802AB7">
              <w:rPr>
                <w:rFonts w:ascii="Arial Narrow" w:eastAsia="Times New Roman" w:hAnsi="Arial Narrow"/>
              </w:rPr>
              <w:t>RAD:</w:t>
            </w:r>
            <w:r w:rsidRPr="00802AB7">
              <w:rPr>
                <w:rFonts w:ascii="Arial Narrow" w:hAnsi="Arial Narrow"/>
              </w:rPr>
              <w:t xml:space="preserve"> </w:t>
            </w:r>
            <w:r w:rsidRPr="00802AB7">
              <w:rPr>
                <w:rFonts w:ascii="Arial Narrow" w:hAnsi="Arial Narrow" w:cs="Arial"/>
                <w:bCs/>
                <w:color w:val="000000"/>
                <w:bdr w:val="none" w:sz="0" w:space="0" w:color="auto" w:frame="1"/>
                <w:shd w:val="clear" w:color="auto" w:fill="FFFFFF"/>
              </w:rPr>
              <w:t>E-2022-139796</w:t>
            </w:r>
          </w:p>
          <w:p w14:paraId="5E9EE440" w14:textId="3412A517" w:rsidR="00032678" w:rsidRPr="00710C58" w:rsidRDefault="00032678" w:rsidP="00032678">
            <w:pPr>
              <w:jc w:val="both"/>
              <w:rPr>
                <w:rFonts w:ascii="Arial Narrow" w:hAnsi="Arial Narrow"/>
              </w:rPr>
            </w:pPr>
          </w:p>
        </w:tc>
        <w:tc>
          <w:tcPr>
            <w:tcW w:w="5431" w:type="dxa"/>
          </w:tcPr>
          <w:p w14:paraId="1367A62E" w14:textId="77777777" w:rsidR="007E62EC" w:rsidRDefault="007E62EC" w:rsidP="00745574">
            <w:pPr>
              <w:jc w:val="both"/>
              <w:rPr>
                <w:rFonts w:ascii="Arial Narrow" w:hAnsi="Arial Narrow" w:cs="Arial"/>
                <w:b/>
                <w:bCs/>
                <w:iCs/>
                <w:highlight w:val="lightGray"/>
              </w:rPr>
            </w:pPr>
          </w:p>
          <w:p w14:paraId="4B67B7AD" w14:textId="77777777" w:rsidR="00745574" w:rsidRDefault="00745574" w:rsidP="00745574">
            <w:pPr>
              <w:jc w:val="both"/>
              <w:rPr>
                <w:rFonts w:ascii="Arial Narrow" w:hAnsi="Arial Narrow" w:cs="Arial"/>
                <w:b/>
                <w:bCs/>
                <w:iCs/>
                <w:highlight w:val="lightGray"/>
              </w:rPr>
            </w:pPr>
            <w:r w:rsidRPr="0041711C">
              <w:rPr>
                <w:rFonts w:ascii="Arial Narrow" w:hAnsi="Arial Narrow" w:cs="Arial"/>
                <w:b/>
                <w:bCs/>
                <w:i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w:t>
            </w:r>
            <w:r w:rsidRPr="0041711C">
              <w:rPr>
                <w:rFonts w:ascii="Arial Narrow" w:hAnsi="Arial Narrow" w:cs="Arial"/>
                <w:b/>
                <w:bCs/>
                <w:iCs/>
                <w:highlight w:val="lightGray"/>
                <w:lang w:val="es-ES"/>
              </w:rPr>
              <w:t xml:space="preserve">Departamento Administrativo de Tránsito y Transporte  </w:t>
            </w:r>
            <w:r w:rsidRPr="0041711C">
              <w:rPr>
                <w:rFonts w:ascii="Arial Narrow" w:hAnsi="Arial Narrow" w:cs="Arial"/>
                <w:b/>
                <w:bCs/>
                <w:iCs/>
                <w:highlight w:val="lightGray"/>
              </w:rPr>
              <w:t>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0A5EF7B9" w14:textId="77777777" w:rsidR="007E62EC" w:rsidRPr="0041711C" w:rsidRDefault="007E62EC" w:rsidP="00745574">
            <w:pPr>
              <w:jc w:val="both"/>
              <w:rPr>
                <w:rFonts w:ascii="Arial Narrow" w:hAnsi="Arial Narrow" w:cs="Arial"/>
                <w:b/>
                <w:bCs/>
                <w:iCs/>
                <w:highlight w:val="lightGray"/>
              </w:rPr>
            </w:pPr>
          </w:p>
          <w:p w14:paraId="785232D8" w14:textId="77777777" w:rsidR="00032678" w:rsidRDefault="00745574" w:rsidP="00745574">
            <w:pPr>
              <w:jc w:val="both"/>
              <w:rPr>
                <w:rFonts w:ascii="Arial Narrow" w:hAnsi="Arial Narrow" w:cs="Arial"/>
                <w:b/>
                <w:bCs/>
                <w:iCs/>
                <w:highlight w:val="lightGray"/>
              </w:rPr>
            </w:pPr>
            <w:r w:rsidRPr="0041711C">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10A7482A" w14:textId="64FE3386" w:rsidR="007E62EC" w:rsidRPr="00DA5BDE" w:rsidRDefault="007E62EC" w:rsidP="00745574">
            <w:pPr>
              <w:jc w:val="both"/>
              <w:rPr>
                <w:rFonts w:ascii="Arial Narrow" w:eastAsia="Arial Narrow" w:hAnsi="Arial Narrow" w:cs="Arial Narrow"/>
                <w:b/>
                <w:highlight w:val="lightGray"/>
              </w:rPr>
            </w:pPr>
          </w:p>
        </w:tc>
      </w:tr>
      <w:tr w:rsidR="00032678" w14:paraId="1998B6DB" w14:textId="77777777" w:rsidTr="0069229A">
        <w:trPr>
          <w:trHeight w:val="424"/>
        </w:trPr>
        <w:tc>
          <w:tcPr>
            <w:tcW w:w="3397" w:type="dxa"/>
          </w:tcPr>
          <w:p w14:paraId="5C724B19" w14:textId="4E38E6EA" w:rsidR="00032678" w:rsidRPr="00CB48F4" w:rsidRDefault="00032678" w:rsidP="00032678">
            <w:pPr>
              <w:shd w:val="clear" w:color="auto" w:fill="FFFFFF"/>
              <w:jc w:val="both"/>
              <w:rPr>
                <w:rFonts w:ascii="Arial Narrow" w:eastAsia="Times New Roman" w:hAnsi="Arial Narrow" w:cs="Calibri"/>
                <w:lang w:eastAsia="es-CO"/>
              </w:rPr>
            </w:pPr>
            <w:r>
              <w:rPr>
                <w:rFonts w:ascii="Arial Narrow" w:hAnsi="Arial Narrow"/>
              </w:rPr>
              <w:t xml:space="preserve">9: </w:t>
            </w:r>
            <w:r w:rsidRPr="00687D72">
              <w:rPr>
                <w:rFonts w:ascii="Arial Narrow" w:hAnsi="Arial Narrow"/>
              </w:rPr>
              <w:t>CONVOCANTE</w:t>
            </w:r>
            <w:r>
              <w:rPr>
                <w:rFonts w:ascii="Arial Narrow" w:hAnsi="Arial Narrow"/>
              </w:rPr>
              <w:t xml:space="preserve">: </w:t>
            </w:r>
            <w:r w:rsidR="0081424F">
              <w:rPr>
                <w:rFonts w:ascii="Arial Narrow" w:hAnsi="Arial Narrow"/>
              </w:rPr>
              <w:t xml:space="preserve">LUZ </w:t>
            </w:r>
            <w:r w:rsidR="004222AE">
              <w:rPr>
                <w:rFonts w:ascii="Arial Narrow" w:hAnsi="Arial Narrow"/>
              </w:rPr>
              <w:t>H</w:t>
            </w:r>
            <w:r w:rsidR="0081424F">
              <w:rPr>
                <w:rFonts w:ascii="Arial Narrow" w:hAnsi="Arial Narrow"/>
              </w:rPr>
              <w:t xml:space="preserve">ELENA HURTADO LEON </w:t>
            </w:r>
          </w:p>
          <w:p w14:paraId="1CA19CCD" w14:textId="303CA687" w:rsidR="00032678" w:rsidRPr="00CB48F4" w:rsidRDefault="00032678" w:rsidP="00032678">
            <w:pPr>
              <w:shd w:val="clear" w:color="auto" w:fill="FFFFFF"/>
              <w:jc w:val="both"/>
              <w:rPr>
                <w:rFonts w:ascii="Arial Narrow" w:hAnsi="Arial Narrow"/>
              </w:rPr>
            </w:pPr>
            <w:r w:rsidRPr="00CB48F4">
              <w:rPr>
                <w:rFonts w:ascii="Arial Narrow" w:hAnsi="Arial Narrow"/>
              </w:rPr>
              <w:lastRenderedPageBreak/>
              <w:t>CONVOCADO: DISTRITO DE CARTAGENA</w:t>
            </w:r>
            <w:r w:rsidR="0081424F">
              <w:rPr>
                <w:rFonts w:ascii="Arial Narrow" w:hAnsi="Arial Narrow"/>
              </w:rPr>
              <w:t xml:space="preserve"> - DATT</w:t>
            </w:r>
          </w:p>
          <w:p w14:paraId="0FCDD8A2" w14:textId="5C15AF47" w:rsidR="00032678" w:rsidRPr="00CB48F4" w:rsidRDefault="00032678" w:rsidP="00032678">
            <w:pPr>
              <w:shd w:val="clear" w:color="auto" w:fill="FFFFFF"/>
              <w:jc w:val="both"/>
              <w:rPr>
                <w:rFonts w:ascii="Arial Narrow" w:hAnsi="Arial Narrow"/>
              </w:rPr>
            </w:pPr>
            <w:r w:rsidRPr="00CB48F4">
              <w:rPr>
                <w:rFonts w:ascii="Arial Narrow" w:hAnsi="Arial Narrow"/>
              </w:rPr>
              <w:t xml:space="preserve">MEDIO DE CONTROL: </w:t>
            </w:r>
            <w:r w:rsidR="0081424F">
              <w:rPr>
                <w:rFonts w:ascii="Arial Narrow" w:hAnsi="Arial Narrow"/>
              </w:rPr>
              <w:t>REPARACION DIRECTA</w:t>
            </w:r>
            <w:r w:rsidR="00637A3B">
              <w:rPr>
                <w:rFonts w:ascii="Arial Narrow" w:hAnsi="Arial Narrow"/>
              </w:rPr>
              <w:t xml:space="preserve"> </w:t>
            </w:r>
          </w:p>
          <w:p w14:paraId="10E2AD5E" w14:textId="77777777" w:rsidR="0081424F" w:rsidRPr="0081424F" w:rsidRDefault="0081424F" w:rsidP="0081424F">
            <w:pPr>
              <w:shd w:val="clear" w:color="auto" w:fill="FFFFFF"/>
              <w:jc w:val="both"/>
              <w:rPr>
                <w:rFonts w:ascii="Arial Narrow" w:eastAsia="Times New Roman" w:hAnsi="Arial Narrow"/>
              </w:rPr>
            </w:pPr>
            <w:r w:rsidRPr="0081424F">
              <w:rPr>
                <w:rFonts w:ascii="Arial Narrow" w:eastAsia="Times New Roman" w:hAnsi="Arial Narrow"/>
              </w:rPr>
              <w:t>RAD:</w:t>
            </w:r>
            <w:r w:rsidRPr="0081424F">
              <w:rPr>
                <w:rFonts w:ascii="Arial Narrow" w:hAnsi="Arial Narrow"/>
              </w:rPr>
              <w:t xml:space="preserve"> </w:t>
            </w:r>
            <w:r w:rsidRPr="0081424F">
              <w:rPr>
                <w:rFonts w:ascii="Arial Narrow" w:hAnsi="Arial Narrow" w:cs="Arial"/>
                <w:bCs/>
                <w:color w:val="000000"/>
                <w:bdr w:val="none" w:sz="0" w:space="0" w:color="auto" w:frame="1"/>
                <w:shd w:val="clear" w:color="auto" w:fill="FFFFFF"/>
              </w:rPr>
              <w:t>E-2022-142063</w:t>
            </w:r>
          </w:p>
          <w:p w14:paraId="41F897BE" w14:textId="19FD11D3" w:rsidR="00032678" w:rsidRDefault="00032678" w:rsidP="00032678">
            <w:pPr>
              <w:shd w:val="clear" w:color="auto" w:fill="FFFFFF"/>
              <w:jc w:val="both"/>
              <w:rPr>
                <w:rFonts w:ascii="Arial Narrow" w:hAnsi="Arial Narrow"/>
              </w:rPr>
            </w:pPr>
          </w:p>
        </w:tc>
        <w:tc>
          <w:tcPr>
            <w:tcW w:w="5431" w:type="dxa"/>
          </w:tcPr>
          <w:p w14:paraId="672ECDB6" w14:textId="3373481A" w:rsidR="00745574" w:rsidRDefault="00745574" w:rsidP="00745574">
            <w:pPr>
              <w:jc w:val="both"/>
              <w:rPr>
                <w:rFonts w:ascii="Arial Narrow" w:hAnsi="Arial Narrow" w:cs="Arial"/>
                <w:b/>
                <w:bCs/>
                <w:iCs/>
                <w:highlight w:val="lightGray"/>
              </w:rPr>
            </w:pPr>
            <w:r w:rsidRPr="0041711C">
              <w:rPr>
                <w:rFonts w:ascii="Arial Narrow" w:hAnsi="Arial Narrow" w:cs="Arial"/>
                <w:b/>
                <w:bCs/>
                <w:iCs/>
                <w:highlight w:val="lightGray"/>
              </w:rPr>
              <w:lastRenderedPageBreak/>
              <w:t xml:space="preserve">INSTRUCCIÓN GENERAL DE DEFENSA JUDICIAL: Los miembros permanentes del Comité de Conciliación del </w:t>
            </w:r>
            <w:r w:rsidRPr="0041711C">
              <w:rPr>
                <w:rFonts w:ascii="Arial Narrow" w:hAnsi="Arial Narrow" w:cs="Arial"/>
                <w:b/>
                <w:bCs/>
                <w:iCs/>
                <w:highlight w:val="lightGray"/>
              </w:rPr>
              <w:lastRenderedPageBreak/>
              <w:t xml:space="preserve">Distrito de Cartagena, con voz y voto, deciden adoptar política de defensa judicial, consistente en no conciliar en el presente asunto teniendo en cuenta que el Distrito de Cartagena ha dado cumplimiento de los deberes legales y reglamentarios, que  </w:t>
            </w:r>
            <w:r w:rsidRPr="0041711C">
              <w:rPr>
                <w:rFonts w:ascii="Arial Narrow" w:hAnsi="Arial Narrow" w:cs="Arial"/>
                <w:b/>
                <w:bCs/>
                <w:iCs/>
                <w:highlight w:val="lightGray"/>
                <w:lang w:val="es-ES"/>
              </w:rPr>
              <w:t xml:space="preserve">Departamento Administrativo de Tránsito y Transporte  </w:t>
            </w:r>
            <w:r w:rsidRPr="0041711C">
              <w:rPr>
                <w:rFonts w:ascii="Arial Narrow" w:hAnsi="Arial Narrow" w:cs="Arial"/>
                <w:b/>
                <w:bCs/>
                <w:iCs/>
                <w:highlight w:val="lightGray"/>
              </w:rPr>
              <w:t>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68A1E170" w14:textId="77777777" w:rsidR="007E62EC" w:rsidRPr="0041711C" w:rsidRDefault="007E62EC" w:rsidP="00745574">
            <w:pPr>
              <w:jc w:val="both"/>
              <w:rPr>
                <w:rFonts w:ascii="Arial Narrow" w:hAnsi="Arial Narrow" w:cs="Arial"/>
                <w:b/>
                <w:bCs/>
                <w:iCs/>
                <w:highlight w:val="lightGray"/>
              </w:rPr>
            </w:pPr>
          </w:p>
          <w:p w14:paraId="25527748" w14:textId="77777777" w:rsidR="00032678" w:rsidRDefault="00745574" w:rsidP="00745574">
            <w:pPr>
              <w:jc w:val="both"/>
              <w:rPr>
                <w:rFonts w:ascii="Arial Narrow" w:hAnsi="Arial Narrow" w:cs="Arial"/>
                <w:b/>
                <w:bCs/>
                <w:iCs/>
                <w:highlight w:val="lightGray"/>
              </w:rPr>
            </w:pPr>
            <w:r w:rsidRPr="0041711C">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78E23859" w14:textId="0996BEA6" w:rsidR="007E62EC" w:rsidRPr="005C6F4B" w:rsidRDefault="007E62EC" w:rsidP="00745574">
            <w:pPr>
              <w:jc w:val="both"/>
              <w:rPr>
                <w:rFonts w:ascii="Arial Narrow" w:hAnsi="Arial Narrow"/>
                <w:b/>
                <w:bCs/>
                <w:highlight w:val="lightGray"/>
              </w:rPr>
            </w:pPr>
          </w:p>
        </w:tc>
      </w:tr>
      <w:tr w:rsidR="00FB4C4D" w14:paraId="12A77B70" w14:textId="77777777" w:rsidTr="0069229A">
        <w:trPr>
          <w:trHeight w:val="424"/>
        </w:trPr>
        <w:tc>
          <w:tcPr>
            <w:tcW w:w="3397" w:type="dxa"/>
          </w:tcPr>
          <w:p w14:paraId="00319C04" w14:textId="1D89FCFE" w:rsidR="00FB4C4D" w:rsidRPr="002438CC" w:rsidRDefault="00FB4C4D" w:rsidP="00FB4C4D">
            <w:pPr>
              <w:shd w:val="clear" w:color="auto" w:fill="FFFFFF"/>
              <w:jc w:val="both"/>
              <w:rPr>
                <w:rFonts w:ascii="Arial Narrow" w:eastAsia="Times New Roman" w:hAnsi="Arial Narrow" w:cs="Calibri"/>
                <w:lang w:eastAsia="es-CO"/>
              </w:rPr>
            </w:pPr>
            <w:r>
              <w:rPr>
                <w:rFonts w:ascii="Arial Narrow" w:hAnsi="Arial Narrow"/>
              </w:rPr>
              <w:lastRenderedPageBreak/>
              <w:t xml:space="preserve">10: </w:t>
            </w:r>
            <w:r w:rsidRPr="00687D72">
              <w:rPr>
                <w:rFonts w:ascii="Arial Narrow" w:hAnsi="Arial Narrow"/>
              </w:rPr>
              <w:t>CONVOCANTE</w:t>
            </w:r>
            <w:r w:rsidRPr="0029327E">
              <w:rPr>
                <w:rFonts w:ascii="Arial Narrow" w:hAnsi="Arial Narrow"/>
              </w:rPr>
              <w:t xml:space="preserve">: </w:t>
            </w:r>
            <w:r w:rsidR="004222AE">
              <w:rPr>
                <w:rFonts w:ascii="Arial Narrow" w:hAnsi="Arial Narrow"/>
              </w:rPr>
              <w:t>OSMIN</w:t>
            </w:r>
            <w:r w:rsidR="00FA3E55">
              <w:rPr>
                <w:rFonts w:ascii="Arial Narrow" w:hAnsi="Arial Narrow"/>
              </w:rPr>
              <w:t xml:space="preserve"> FRANCO</w:t>
            </w:r>
          </w:p>
          <w:p w14:paraId="2135601D" w14:textId="1A11C8DF" w:rsidR="00FB4C4D" w:rsidRPr="002438CC" w:rsidRDefault="00FB4C4D" w:rsidP="00FB4C4D">
            <w:pPr>
              <w:shd w:val="clear" w:color="auto" w:fill="FFFFFF"/>
              <w:jc w:val="both"/>
              <w:rPr>
                <w:rFonts w:ascii="Arial Narrow" w:hAnsi="Arial Narrow"/>
              </w:rPr>
            </w:pPr>
            <w:r w:rsidRPr="002438CC">
              <w:rPr>
                <w:rFonts w:ascii="Arial Narrow" w:hAnsi="Arial Narrow"/>
              </w:rPr>
              <w:t xml:space="preserve">CONVOCADO: </w:t>
            </w:r>
            <w:r w:rsidRPr="002438CC">
              <w:rPr>
                <w:rFonts w:ascii="Arial Narrow" w:eastAsia="SimSun" w:hAnsi="Arial Narrow" w:cs="Arial"/>
              </w:rPr>
              <w:t>DISTRITO DE CARTAGENA</w:t>
            </w:r>
            <w:r w:rsidR="004222AE">
              <w:rPr>
                <w:rFonts w:ascii="Arial Narrow" w:eastAsia="SimSun" w:hAnsi="Arial Narrow" w:cs="Arial"/>
              </w:rPr>
              <w:t xml:space="preserve"> -</w:t>
            </w:r>
            <w:r w:rsidR="00FA3E55">
              <w:rPr>
                <w:rFonts w:ascii="Arial Narrow" w:eastAsia="SimSun" w:hAnsi="Arial Narrow" w:cs="Arial"/>
              </w:rPr>
              <w:t xml:space="preserve"> DATT </w:t>
            </w:r>
          </w:p>
          <w:p w14:paraId="05F7F1D5" w14:textId="4D7248E7" w:rsidR="00FB4C4D" w:rsidRDefault="00FB4C4D" w:rsidP="00FB4C4D">
            <w:pPr>
              <w:shd w:val="clear" w:color="auto" w:fill="FFFFFF"/>
              <w:jc w:val="both"/>
              <w:rPr>
                <w:rFonts w:ascii="Arial Narrow" w:eastAsia="SimSun" w:hAnsi="Arial Narrow" w:cs="Arial"/>
              </w:rPr>
            </w:pPr>
            <w:r w:rsidRPr="002438CC">
              <w:rPr>
                <w:rFonts w:ascii="Arial Narrow" w:hAnsi="Arial Narrow"/>
              </w:rPr>
              <w:t xml:space="preserve">MEDIO DE CONTROL: </w:t>
            </w:r>
            <w:r w:rsidR="00FA3E55">
              <w:rPr>
                <w:rFonts w:ascii="Arial Narrow" w:eastAsia="SimSun" w:hAnsi="Arial Narrow" w:cs="Arial"/>
              </w:rPr>
              <w:t>REPARACION DIRECTA</w:t>
            </w:r>
          </w:p>
          <w:p w14:paraId="495751DB" w14:textId="77777777" w:rsidR="004476CB" w:rsidRPr="004476CB" w:rsidRDefault="004476CB" w:rsidP="004476CB">
            <w:pPr>
              <w:shd w:val="clear" w:color="auto" w:fill="FFFFFF"/>
              <w:jc w:val="both"/>
              <w:rPr>
                <w:rFonts w:ascii="Arial Narrow" w:eastAsia="Times New Roman" w:hAnsi="Arial Narrow"/>
              </w:rPr>
            </w:pPr>
            <w:r w:rsidRPr="004476CB">
              <w:rPr>
                <w:rFonts w:ascii="Arial Narrow" w:eastAsia="Times New Roman" w:hAnsi="Arial Narrow"/>
              </w:rPr>
              <w:t>RAD:</w:t>
            </w:r>
            <w:r w:rsidRPr="004476CB">
              <w:rPr>
                <w:rFonts w:ascii="Arial Narrow" w:hAnsi="Arial Narrow"/>
              </w:rPr>
              <w:t xml:space="preserve"> </w:t>
            </w:r>
            <w:r w:rsidRPr="004476CB">
              <w:rPr>
                <w:rFonts w:ascii="Arial Narrow" w:hAnsi="Arial Narrow" w:cs="Arial"/>
                <w:color w:val="000000"/>
                <w:bdr w:val="none" w:sz="0" w:space="0" w:color="auto" w:frame="1"/>
                <w:shd w:val="clear" w:color="auto" w:fill="FFFFFF"/>
              </w:rPr>
              <w:t>E-</w:t>
            </w:r>
            <w:r w:rsidRPr="004476CB">
              <w:rPr>
                <w:rFonts w:ascii="Arial Narrow" w:hAnsi="Arial Narrow"/>
              </w:rPr>
              <w:t>2022-142173</w:t>
            </w:r>
          </w:p>
          <w:p w14:paraId="72415E75" w14:textId="25C5CA54" w:rsidR="00FB4C4D" w:rsidRDefault="00FB4C4D" w:rsidP="00FB4C4D">
            <w:pPr>
              <w:shd w:val="clear" w:color="auto" w:fill="FFFFFF"/>
              <w:jc w:val="both"/>
              <w:rPr>
                <w:rFonts w:ascii="Arial Narrow" w:hAnsi="Arial Narrow"/>
              </w:rPr>
            </w:pPr>
          </w:p>
        </w:tc>
        <w:tc>
          <w:tcPr>
            <w:tcW w:w="5431" w:type="dxa"/>
          </w:tcPr>
          <w:p w14:paraId="67B6C6B7" w14:textId="77777777" w:rsidR="007E62EC" w:rsidRDefault="007E62EC" w:rsidP="00745574">
            <w:pPr>
              <w:jc w:val="both"/>
              <w:rPr>
                <w:rFonts w:ascii="Arial Narrow" w:hAnsi="Arial Narrow" w:cs="Arial"/>
                <w:b/>
                <w:bCs/>
                <w:iCs/>
                <w:highlight w:val="lightGray"/>
              </w:rPr>
            </w:pPr>
          </w:p>
          <w:p w14:paraId="771C9F9F" w14:textId="77777777" w:rsidR="00745574" w:rsidRDefault="00745574" w:rsidP="00745574">
            <w:pPr>
              <w:jc w:val="both"/>
              <w:rPr>
                <w:rFonts w:ascii="Arial Narrow" w:hAnsi="Arial Narrow" w:cs="Arial"/>
                <w:b/>
                <w:bCs/>
                <w:iCs/>
                <w:highlight w:val="lightGray"/>
              </w:rPr>
            </w:pPr>
            <w:r w:rsidRPr="0041711C">
              <w:rPr>
                <w:rFonts w:ascii="Arial Narrow" w:hAnsi="Arial Narrow" w:cs="Arial"/>
                <w:b/>
                <w:bCs/>
                <w:i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w:t>
            </w:r>
            <w:r w:rsidRPr="0041711C">
              <w:rPr>
                <w:rFonts w:ascii="Arial Narrow" w:hAnsi="Arial Narrow" w:cs="Arial"/>
                <w:b/>
                <w:bCs/>
                <w:iCs/>
                <w:highlight w:val="lightGray"/>
                <w:lang w:val="es-ES"/>
              </w:rPr>
              <w:t xml:space="preserve">Departamento Administrativo de Tránsito y Transporte  </w:t>
            </w:r>
            <w:r w:rsidRPr="0041711C">
              <w:rPr>
                <w:rFonts w:ascii="Arial Narrow" w:hAnsi="Arial Narrow" w:cs="Arial"/>
                <w:b/>
                <w:bCs/>
                <w:iCs/>
                <w:highlight w:val="lightGray"/>
              </w:rPr>
              <w:t>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69F25835" w14:textId="77777777" w:rsidR="007E62EC" w:rsidRPr="0041711C" w:rsidRDefault="007E62EC" w:rsidP="00745574">
            <w:pPr>
              <w:jc w:val="both"/>
              <w:rPr>
                <w:rFonts w:ascii="Arial Narrow" w:hAnsi="Arial Narrow" w:cs="Arial"/>
                <w:b/>
                <w:bCs/>
                <w:iCs/>
                <w:highlight w:val="lightGray"/>
              </w:rPr>
            </w:pPr>
          </w:p>
          <w:p w14:paraId="112EE184" w14:textId="77777777" w:rsidR="00FB4C4D" w:rsidRDefault="00745574" w:rsidP="00745574">
            <w:pPr>
              <w:jc w:val="both"/>
              <w:rPr>
                <w:rFonts w:ascii="Arial Narrow" w:hAnsi="Arial Narrow" w:cs="Arial"/>
                <w:b/>
                <w:bCs/>
                <w:iCs/>
                <w:highlight w:val="lightGray"/>
              </w:rPr>
            </w:pPr>
            <w:r w:rsidRPr="0041711C">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50D190A9" w14:textId="2024953E" w:rsidR="007E62EC" w:rsidRPr="005C6F4B" w:rsidRDefault="007E62EC" w:rsidP="00745574">
            <w:pPr>
              <w:jc w:val="both"/>
              <w:rPr>
                <w:rFonts w:ascii="Arial Narrow" w:eastAsia="Arial Narrow" w:hAnsi="Arial Narrow" w:cs="Arial Narrow"/>
                <w:b/>
                <w:bCs/>
                <w:highlight w:val="lightGray"/>
              </w:rPr>
            </w:pPr>
          </w:p>
        </w:tc>
      </w:tr>
      <w:tr w:rsidR="00946C6E" w14:paraId="3528F7FF" w14:textId="77777777" w:rsidTr="0069229A">
        <w:trPr>
          <w:trHeight w:val="424"/>
        </w:trPr>
        <w:tc>
          <w:tcPr>
            <w:tcW w:w="3397" w:type="dxa"/>
          </w:tcPr>
          <w:p w14:paraId="63D96C7B" w14:textId="4DA3655D" w:rsidR="00745574" w:rsidRDefault="00946C6E" w:rsidP="00946C6E">
            <w:pPr>
              <w:shd w:val="clear" w:color="auto" w:fill="FFFFFF"/>
              <w:jc w:val="both"/>
              <w:rPr>
                <w:rFonts w:ascii="Arial Narrow" w:hAnsi="Arial Narrow"/>
              </w:rPr>
            </w:pPr>
            <w:r>
              <w:rPr>
                <w:rFonts w:ascii="Arial Narrow" w:hAnsi="Arial Narrow"/>
              </w:rPr>
              <w:t xml:space="preserve">11: </w:t>
            </w:r>
            <w:r w:rsidRPr="00687D72">
              <w:rPr>
                <w:rFonts w:ascii="Arial Narrow" w:hAnsi="Arial Narrow"/>
              </w:rPr>
              <w:t>CONVOCANTE</w:t>
            </w:r>
            <w:r>
              <w:rPr>
                <w:rFonts w:ascii="Arial Narrow" w:hAnsi="Arial Narrow"/>
              </w:rPr>
              <w:t xml:space="preserve">: </w:t>
            </w:r>
            <w:r w:rsidR="007A2449">
              <w:rPr>
                <w:rFonts w:ascii="Arial Narrow" w:hAnsi="Arial Narrow"/>
              </w:rPr>
              <w:t xml:space="preserve">ADILSON FERNEY LEON </w:t>
            </w:r>
          </w:p>
          <w:p w14:paraId="05167AD6" w14:textId="05693AB6" w:rsidR="00946C6E" w:rsidRPr="00DC115C" w:rsidRDefault="00946C6E" w:rsidP="00946C6E">
            <w:pPr>
              <w:shd w:val="clear" w:color="auto" w:fill="FFFFFF"/>
              <w:jc w:val="both"/>
              <w:rPr>
                <w:rFonts w:ascii="Arial Narrow" w:hAnsi="Arial Narrow"/>
              </w:rPr>
            </w:pPr>
            <w:r w:rsidRPr="00DC115C">
              <w:rPr>
                <w:rFonts w:ascii="Arial Narrow" w:hAnsi="Arial Narrow"/>
              </w:rPr>
              <w:t xml:space="preserve">CONVOCADO: </w:t>
            </w:r>
            <w:r w:rsidRPr="00DC115C">
              <w:rPr>
                <w:rFonts w:ascii="Arial Narrow" w:eastAsia="Times New Roman" w:hAnsi="Arial Narrow" w:cs="Calibri"/>
                <w:lang w:eastAsia="es-CO"/>
              </w:rPr>
              <w:t>DISTRITO DE CARTAGENA</w:t>
            </w:r>
            <w:r w:rsidR="007A2449">
              <w:rPr>
                <w:rFonts w:ascii="Arial Narrow" w:eastAsia="Times New Roman" w:hAnsi="Arial Narrow" w:cs="Calibri"/>
                <w:lang w:eastAsia="es-CO"/>
              </w:rPr>
              <w:t xml:space="preserve"> - DATT</w:t>
            </w:r>
          </w:p>
          <w:p w14:paraId="5A5A3219" w14:textId="25B0D120" w:rsidR="00946C6E" w:rsidRPr="00DC115C" w:rsidRDefault="00946C6E" w:rsidP="00946C6E">
            <w:pPr>
              <w:shd w:val="clear" w:color="auto" w:fill="FFFFFF"/>
              <w:jc w:val="both"/>
              <w:rPr>
                <w:rFonts w:ascii="Arial Narrow" w:hAnsi="Arial Narrow"/>
              </w:rPr>
            </w:pPr>
            <w:r w:rsidRPr="00DC115C">
              <w:rPr>
                <w:rFonts w:ascii="Arial Narrow" w:hAnsi="Arial Narrow"/>
              </w:rPr>
              <w:t xml:space="preserve">MEDIO DE CONTROL: </w:t>
            </w:r>
            <w:r>
              <w:rPr>
                <w:rFonts w:ascii="Arial Narrow" w:hAnsi="Arial Narrow"/>
              </w:rPr>
              <w:t>REPARACION DIRECTA</w:t>
            </w:r>
          </w:p>
          <w:p w14:paraId="6E8DAD75" w14:textId="77777777" w:rsidR="007A2449" w:rsidRPr="007A2449" w:rsidRDefault="007A2449" w:rsidP="007A2449">
            <w:pPr>
              <w:shd w:val="clear" w:color="auto" w:fill="FFFFFF"/>
              <w:jc w:val="both"/>
              <w:rPr>
                <w:rFonts w:ascii="Arial Narrow" w:eastAsia="Times New Roman" w:hAnsi="Arial Narrow"/>
              </w:rPr>
            </w:pPr>
            <w:r w:rsidRPr="007A2449">
              <w:rPr>
                <w:rFonts w:ascii="Arial Narrow" w:eastAsia="Times New Roman" w:hAnsi="Arial Narrow"/>
              </w:rPr>
              <w:t>RAD:</w:t>
            </w:r>
            <w:r w:rsidRPr="007A2449">
              <w:rPr>
                <w:rFonts w:ascii="Arial Narrow" w:hAnsi="Arial Narrow"/>
              </w:rPr>
              <w:t xml:space="preserve"> </w:t>
            </w:r>
            <w:r w:rsidRPr="007A2449">
              <w:rPr>
                <w:rFonts w:ascii="Arial Narrow" w:hAnsi="Arial Narrow" w:cs="Segoe UI"/>
                <w:bCs/>
                <w:shd w:val="clear" w:color="auto" w:fill="FAF9F8"/>
              </w:rPr>
              <w:t>E-2022-137342</w:t>
            </w:r>
          </w:p>
          <w:p w14:paraId="5713CE8D" w14:textId="1EB101B8" w:rsidR="00946C6E" w:rsidRDefault="00946C6E" w:rsidP="007A2449">
            <w:pPr>
              <w:shd w:val="clear" w:color="auto" w:fill="FFFFFF"/>
              <w:jc w:val="both"/>
              <w:rPr>
                <w:rFonts w:ascii="Arial Narrow" w:hAnsi="Arial Narrow"/>
              </w:rPr>
            </w:pPr>
          </w:p>
        </w:tc>
        <w:tc>
          <w:tcPr>
            <w:tcW w:w="5431" w:type="dxa"/>
          </w:tcPr>
          <w:p w14:paraId="2A15CD1B" w14:textId="77777777" w:rsidR="007E62EC" w:rsidRDefault="007E62EC" w:rsidP="00745574">
            <w:pPr>
              <w:jc w:val="both"/>
              <w:rPr>
                <w:rFonts w:ascii="Arial Narrow" w:hAnsi="Arial Narrow" w:cs="Arial"/>
                <w:b/>
                <w:bCs/>
                <w:iCs/>
                <w:highlight w:val="lightGray"/>
              </w:rPr>
            </w:pPr>
          </w:p>
          <w:p w14:paraId="367E3661" w14:textId="5C50FD64" w:rsidR="00745574" w:rsidRDefault="00745574" w:rsidP="00745574">
            <w:pPr>
              <w:jc w:val="both"/>
              <w:rPr>
                <w:rFonts w:ascii="Arial Narrow" w:hAnsi="Arial Narrow" w:cs="Arial"/>
                <w:b/>
                <w:bCs/>
                <w:iCs/>
                <w:highlight w:val="lightGray"/>
              </w:rPr>
            </w:pPr>
            <w:r w:rsidRPr="0041711C">
              <w:rPr>
                <w:rFonts w:ascii="Arial Narrow" w:hAnsi="Arial Narrow" w:cs="Arial"/>
                <w:b/>
                <w:bCs/>
                <w:i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w:t>
            </w:r>
            <w:r w:rsidRPr="0041711C">
              <w:rPr>
                <w:rFonts w:ascii="Arial Narrow" w:hAnsi="Arial Narrow" w:cs="Arial"/>
                <w:b/>
                <w:bCs/>
                <w:iCs/>
                <w:highlight w:val="lightGray"/>
                <w:lang w:val="es-ES"/>
              </w:rPr>
              <w:t xml:space="preserve">Departamento Administrativo de </w:t>
            </w:r>
            <w:r w:rsidRPr="0041711C">
              <w:rPr>
                <w:rFonts w:ascii="Arial Narrow" w:hAnsi="Arial Narrow" w:cs="Arial"/>
                <w:b/>
                <w:bCs/>
                <w:iCs/>
                <w:highlight w:val="lightGray"/>
                <w:lang w:val="es-ES"/>
              </w:rPr>
              <w:lastRenderedPageBreak/>
              <w:t xml:space="preserve">Tránsito y Transporte  </w:t>
            </w:r>
            <w:r w:rsidRPr="0041711C">
              <w:rPr>
                <w:rFonts w:ascii="Arial Narrow" w:hAnsi="Arial Narrow" w:cs="Arial"/>
                <w:b/>
                <w:bCs/>
                <w:iCs/>
                <w:highlight w:val="lightGray"/>
              </w:rPr>
              <w:t>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216A4E3E" w14:textId="77777777" w:rsidR="007E62EC" w:rsidRPr="0041711C" w:rsidRDefault="007E62EC" w:rsidP="00745574">
            <w:pPr>
              <w:jc w:val="both"/>
              <w:rPr>
                <w:rFonts w:ascii="Arial Narrow" w:hAnsi="Arial Narrow" w:cs="Arial"/>
                <w:b/>
                <w:bCs/>
                <w:iCs/>
                <w:highlight w:val="lightGray"/>
              </w:rPr>
            </w:pPr>
          </w:p>
          <w:p w14:paraId="0648544E" w14:textId="77777777" w:rsidR="00946C6E" w:rsidRDefault="00745574" w:rsidP="00745574">
            <w:pPr>
              <w:jc w:val="both"/>
              <w:rPr>
                <w:rFonts w:ascii="Arial Narrow" w:hAnsi="Arial Narrow" w:cs="Arial"/>
                <w:b/>
                <w:bCs/>
                <w:iCs/>
                <w:highlight w:val="lightGray"/>
              </w:rPr>
            </w:pPr>
            <w:r w:rsidRPr="0041711C">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2DE7EAD7" w14:textId="22F8EC53" w:rsidR="007E62EC" w:rsidRPr="005C6F4B" w:rsidRDefault="007E62EC" w:rsidP="00745574">
            <w:pPr>
              <w:jc w:val="both"/>
              <w:rPr>
                <w:rFonts w:ascii="Arial Narrow" w:eastAsia="Arial Narrow" w:hAnsi="Arial Narrow" w:cs="Arial Narrow"/>
                <w:b/>
                <w:bCs/>
                <w:highlight w:val="lightGray"/>
              </w:rPr>
            </w:pPr>
          </w:p>
        </w:tc>
      </w:tr>
      <w:tr w:rsidR="00EE2E82" w14:paraId="4285A817" w14:textId="77777777" w:rsidTr="0069229A">
        <w:trPr>
          <w:trHeight w:val="424"/>
        </w:trPr>
        <w:tc>
          <w:tcPr>
            <w:tcW w:w="3397" w:type="dxa"/>
          </w:tcPr>
          <w:p w14:paraId="144B299D" w14:textId="16CD3380" w:rsidR="00EE2E82" w:rsidRPr="00D97854" w:rsidRDefault="00EE2E82" w:rsidP="00EE2E82">
            <w:pPr>
              <w:shd w:val="clear" w:color="auto" w:fill="FFFFFF"/>
              <w:jc w:val="both"/>
              <w:rPr>
                <w:rFonts w:ascii="Arial Narrow" w:hAnsi="Arial Narrow"/>
              </w:rPr>
            </w:pPr>
            <w:r>
              <w:rPr>
                <w:rFonts w:ascii="Arial Narrow" w:hAnsi="Arial Narrow"/>
              </w:rPr>
              <w:lastRenderedPageBreak/>
              <w:t xml:space="preserve">12: </w:t>
            </w:r>
            <w:r w:rsidRPr="00687D72">
              <w:rPr>
                <w:rFonts w:ascii="Arial Narrow" w:hAnsi="Arial Narrow"/>
              </w:rPr>
              <w:t>CONVOCANTE</w:t>
            </w:r>
            <w:r>
              <w:rPr>
                <w:rFonts w:ascii="Arial Narrow" w:hAnsi="Arial Narrow"/>
              </w:rPr>
              <w:t xml:space="preserve">: </w:t>
            </w:r>
            <w:r w:rsidR="003D4369">
              <w:rPr>
                <w:rFonts w:ascii="Arial Narrow" w:hAnsi="Arial Narrow"/>
              </w:rPr>
              <w:t xml:space="preserve">JUAN PABLO SASTOQUE ARANA </w:t>
            </w:r>
          </w:p>
          <w:p w14:paraId="67C24505" w14:textId="27773344" w:rsidR="004222AE" w:rsidRDefault="00EE2E82" w:rsidP="00EE2E82">
            <w:pPr>
              <w:shd w:val="clear" w:color="auto" w:fill="FFFFFF"/>
              <w:jc w:val="both"/>
              <w:rPr>
                <w:rFonts w:ascii="Arial Narrow" w:eastAsia="Times New Roman" w:hAnsi="Arial Narrow" w:cs="Calibri"/>
                <w:lang w:eastAsia="es-CO"/>
              </w:rPr>
            </w:pPr>
            <w:r w:rsidRPr="00D97854">
              <w:rPr>
                <w:rFonts w:ascii="Arial Narrow" w:hAnsi="Arial Narrow"/>
              </w:rPr>
              <w:t xml:space="preserve">CONVOCADO: </w:t>
            </w:r>
            <w:r w:rsidR="004222AE">
              <w:rPr>
                <w:rFonts w:ascii="Arial Narrow" w:eastAsia="Times New Roman" w:hAnsi="Arial Narrow" w:cs="Calibri"/>
                <w:lang w:eastAsia="es-CO"/>
              </w:rPr>
              <w:t>DISTRITO DE CARTAGENA – DATT</w:t>
            </w:r>
          </w:p>
          <w:p w14:paraId="559287A7" w14:textId="22F68196" w:rsidR="00EE2E82" w:rsidRPr="00D97854" w:rsidRDefault="004222AE" w:rsidP="00EE2E82">
            <w:pPr>
              <w:shd w:val="clear" w:color="auto" w:fill="FFFFFF"/>
              <w:jc w:val="both"/>
              <w:rPr>
                <w:rFonts w:ascii="Arial Narrow" w:eastAsia="Times New Roman" w:hAnsi="Arial Narrow" w:cs="Calibri"/>
                <w:lang w:eastAsia="es-CO"/>
              </w:rPr>
            </w:pPr>
            <w:r>
              <w:rPr>
                <w:rFonts w:ascii="Arial Narrow" w:eastAsia="Times New Roman" w:hAnsi="Arial Narrow" w:cs="Calibri"/>
                <w:lang w:eastAsia="es-CO"/>
              </w:rPr>
              <w:t xml:space="preserve">MEDIO DE CONTROL: </w:t>
            </w:r>
            <w:r w:rsidR="00EE2E82" w:rsidRPr="00D97854">
              <w:rPr>
                <w:rFonts w:ascii="Arial Narrow" w:hAnsi="Arial Narrow"/>
              </w:rPr>
              <w:t>REPARACION DIRECTA</w:t>
            </w:r>
          </w:p>
          <w:p w14:paraId="5EA4988E" w14:textId="77777777" w:rsidR="003D4369" w:rsidRPr="003D4369" w:rsidRDefault="003D4369" w:rsidP="003D4369">
            <w:pPr>
              <w:shd w:val="clear" w:color="auto" w:fill="FFFFFF"/>
              <w:jc w:val="both"/>
              <w:rPr>
                <w:rFonts w:ascii="Arial Narrow" w:eastAsia="Times New Roman" w:hAnsi="Arial Narrow"/>
              </w:rPr>
            </w:pPr>
            <w:r w:rsidRPr="003D4369">
              <w:rPr>
                <w:rFonts w:ascii="Arial Narrow" w:eastAsia="Times New Roman" w:hAnsi="Arial Narrow"/>
              </w:rPr>
              <w:t>RAD:</w:t>
            </w:r>
            <w:r w:rsidRPr="003D4369">
              <w:rPr>
                <w:rFonts w:ascii="Arial Narrow" w:hAnsi="Arial Narrow"/>
              </w:rPr>
              <w:t xml:space="preserve"> </w:t>
            </w:r>
            <w:r w:rsidRPr="003D4369">
              <w:rPr>
                <w:rFonts w:ascii="Arial Narrow" w:hAnsi="Arial Narrow" w:cs="Segoe UI"/>
                <w:shd w:val="clear" w:color="auto" w:fill="FAF9F8"/>
              </w:rPr>
              <w:t>E-</w:t>
            </w:r>
            <w:r w:rsidRPr="003D4369">
              <w:rPr>
                <w:rFonts w:ascii="Arial Narrow" w:hAnsi="Arial Narrow"/>
              </w:rPr>
              <w:t xml:space="preserve"> 139400-2022</w:t>
            </w:r>
          </w:p>
          <w:p w14:paraId="71D4D3B1" w14:textId="593D80A7" w:rsidR="00EE2E82" w:rsidRDefault="00EE2E82" w:rsidP="00EE2E82">
            <w:pPr>
              <w:jc w:val="both"/>
              <w:rPr>
                <w:rFonts w:ascii="Arial Narrow" w:hAnsi="Arial Narrow"/>
              </w:rPr>
            </w:pPr>
          </w:p>
        </w:tc>
        <w:tc>
          <w:tcPr>
            <w:tcW w:w="5431" w:type="dxa"/>
          </w:tcPr>
          <w:p w14:paraId="1FD6D528" w14:textId="77777777" w:rsidR="007E62EC" w:rsidRDefault="007E62EC" w:rsidP="00745574">
            <w:pPr>
              <w:jc w:val="both"/>
              <w:rPr>
                <w:rFonts w:ascii="Arial Narrow" w:hAnsi="Arial Narrow" w:cs="Arial"/>
                <w:b/>
                <w:bCs/>
                <w:iCs/>
                <w:highlight w:val="lightGray"/>
              </w:rPr>
            </w:pPr>
          </w:p>
          <w:p w14:paraId="4FCB18D3" w14:textId="77777777" w:rsidR="00745574" w:rsidRDefault="00745574" w:rsidP="00745574">
            <w:pPr>
              <w:jc w:val="both"/>
              <w:rPr>
                <w:rFonts w:ascii="Arial Narrow" w:hAnsi="Arial Narrow" w:cs="Arial"/>
                <w:b/>
                <w:bCs/>
                <w:iCs/>
                <w:highlight w:val="lightGray"/>
              </w:rPr>
            </w:pPr>
            <w:r w:rsidRPr="0041711C">
              <w:rPr>
                <w:rFonts w:ascii="Arial Narrow" w:hAnsi="Arial Narrow" w:cs="Arial"/>
                <w:b/>
                <w:bCs/>
                <w:i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w:t>
            </w:r>
            <w:r w:rsidRPr="0041711C">
              <w:rPr>
                <w:rFonts w:ascii="Arial Narrow" w:hAnsi="Arial Narrow" w:cs="Arial"/>
                <w:b/>
                <w:bCs/>
                <w:iCs/>
                <w:highlight w:val="lightGray"/>
                <w:lang w:val="es-ES"/>
              </w:rPr>
              <w:t xml:space="preserve">Departamento Administrativo de Tránsito y Transporte  </w:t>
            </w:r>
            <w:r w:rsidRPr="0041711C">
              <w:rPr>
                <w:rFonts w:ascii="Arial Narrow" w:hAnsi="Arial Narrow" w:cs="Arial"/>
                <w:b/>
                <w:bCs/>
                <w:iCs/>
                <w:highlight w:val="lightGray"/>
              </w:rPr>
              <w:t>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0FBC2871" w14:textId="77777777" w:rsidR="007E62EC" w:rsidRPr="0041711C" w:rsidRDefault="007E62EC" w:rsidP="00745574">
            <w:pPr>
              <w:jc w:val="both"/>
              <w:rPr>
                <w:rFonts w:ascii="Arial Narrow" w:hAnsi="Arial Narrow" w:cs="Arial"/>
                <w:b/>
                <w:bCs/>
                <w:iCs/>
                <w:highlight w:val="lightGray"/>
              </w:rPr>
            </w:pPr>
          </w:p>
          <w:p w14:paraId="40682069" w14:textId="77777777" w:rsidR="00EE2E82" w:rsidRDefault="00745574" w:rsidP="00745574">
            <w:pPr>
              <w:jc w:val="both"/>
              <w:rPr>
                <w:rFonts w:ascii="Arial Narrow" w:hAnsi="Arial Narrow" w:cs="Arial"/>
                <w:b/>
                <w:bCs/>
                <w:iCs/>
                <w:highlight w:val="lightGray"/>
              </w:rPr>
            </w:pPr>
            <w:r w:rsidRPr="0041711C">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0CCA28A3" w14:textId="3D8432D1" w:rsidR="007E62EC" w:rsidRPr="005C6F4B" w:rsidRDefault="007E62EC" w:rsidP="00745574">
            <w:pPr>
              <w:jc w:val="both"/>
              <w:rPr>
                <w:rFonts w:ascii="Arial Narrow" w:eastAsia="Arial Narrow" w:hAnsi="Arial Narrow" w:cs="Arial Narrow"/>
                <w:b/>
                <w:bCs/>
                <w:highlight w:val="lightGray"/>
              </w:rPr>
            </w:pPr>
          </w:p>
        </w:tc>
      </w:tr>
      <w:tr w:rsidR="00695DAA" w14:paraId="7117059D" w14:textId="77777777" w:rsidTr="0069229A">
        <w:trPr>
          <w:trHeight w:val="424"/>
        </w:trPr>
        <w:tc>
          <w:tcPr>
            <w:tcW w:w="3397" w:type="dxa"/>
          </w:tcPr>
          <w:p w14:paraId="2F6CD20E" w14:textId="125F35B3" w:rsidR="00695DAA" w:rsidRPr="00775C56" w:rsidRDefault="00695DAA" w:rsidP="00695DAA">
            <w:pPr>
              <w:shd w:val="clear" w:color="auto" w:fill="FFFFFF"/>
              <w:jc w:val="both"/>
              <w:rPr>
                <w:rFonts w:ascii="Arial Narrow" w:hAnsi="Arial Narrow"/>
              </w:rPr>
            </w:pPr>
            <w:r>
              <w:rPr>
                <w:rFonts w:ascii="Arial Narrow" w:hAnsi="Arial Narrow"/>
              </w:rPr>
              <w:t xml:space="preserve">13: </w:t>
            </w:r>
            <w:r w:rsidRPr="00687D72">
              <w:rPr>
                <w:rFonts w:ascii="Arial Narrow" w:hAnsi="Arial Narrow"/>
              </w:rPr>
              <w:t>CONVOCANTE</w:t>
            </w:r>
            <w:r>
              <w:rPr>
                <w:rFonts w:ascii="Arial Narrow" w:hAnsi="Arial Narrow"/>
              </w:rPr>
              <w:t xml:space="preserve">: </w:t>
            </w:r>
            <w:r w:rsidR="009B4DBD">
              <w:rPr>
                <w:rFonts w:ascii="Arial Narrow" w:hAnsi="Arial Narrow"/>
              </w:rPr>
              <w:t xml:space="preserve">MARIA NOHEMI PEÑA ALFONSO </w:t>
            </w:r>
          </w:p>
          <w:p w14:paraId="035E71AD" w14:textId="61C4F020" w:rsidR="00695DAA" w:rsidRPr="00775C56" w:rsidRDefault="00695DAA" w:rsidP="00695DAA">
            <w:pPr>
              <w:shd w:val="clear" w:color="auto" w:fill="FFFFFF"/>
              <w:jc w:val="both"/>
              <w:rPr>
                <w:rFonts w:ascii="Arial Narrow" w:hAnsi="Arial Narrow"/>
              </w:rPr>
            </w:pPr>
            <w:r w:rsidRPr="00775C56">
              <w:rPr>
                <w:rFonts w:ascii="Arial Narrow" w:hAnsi="Arial Narrow"/>
              </w:rPr>
              <w:t xml:space="preserve">CONVOCADO: </w:t>
            </w:r>
            <w:r w:rsidRPr="00775C56">
              <w:rPr>
                <w:rFonts w:ascii="Arial Narrow" w:eastAsia="Times New Roman" w:hAnsi="Arial Narrow" w:cs="Calibri"/>
                <w:color w:val="000000" w:themeColor="text1"/>
                <w:lang w:eastAsia="es-CO"/>
              </w:rPr>
              <w:t>DISTRITO DE CARTAGENA</w:t>
            </w:r>
            <w:r w:rsidR="004222AE">
              <w:rPr>
                <w:rFonts w:ascii="Arial Narrow" w:eastAsia="Times New Roman" w:hAnsi="Arial Narrow" w:cs="Calibri"/>
                <w:color w:val="000000" w:themeColor="text1"/>
                <w:lang w:eastAsia="es-CO"/>
              </w:rPr>
              <w:t xml:space="preserve"> - DATT</w:t>
            </w:r>
          </w:p>
          <w:p w14:paraId="56D95322" w14:textId="191907D7" w:rsidR="00695DAA" w:rsidRPr="00775C56" w:rsidRDefault="00695DAA" w:rsidP="00695DAA">
            <w:pPr>
              <w:shd w:val="clear" w:color="auto" w:fill="FFFFFF"/>
              <w:jc w:val="both"/>
              <w:rPr>
                <w:rFonts w:ascii="Arial Narrow" w:eastAsia="Times New Roman" w:hAnsi="Arial Narrow" w:cs="Calibri"/>
                <w:color w:val="000000" w:themeColor="text1"/>
                <w:lang w:eastAsia="es-CO"/>
              </w:rPr>
            </w:pPr>
            <w:r w:rsidRPr="00775C56">
              <w:rPr>
                <w:rFonts w:ascii="Arial Narrow" w:hAnsi="Arial Narrow"/>
              </w:rPr>
              <w:t xml:space="preserve">MEDIO DE CONTROL: </w:t>
            </w:r>
            <w:r w:rsidR="009B4DBD">
              <w:rPr>
                <w:rFonts w:ascii="Arial Narrow" w:eastAsia="Times New Roman" w:hAnsi="Arial Narrow" w:cs="Calibri"/>
                <w:color w:val="000000" w:themeColor="text1"/>
                <w:lang w:eastAsia="es-CO"/>
              </w:rPr>
              <w:t>REPARACION DIRECTA</w:t>
            </w:r>
          </w:p>
          <w:p w14:paraId="00AC536D" w14:textId="77777777" w:rsidR="008519BC" w:rsidRPr="008519BC" w:rsidRDefault="008519BC" w:rsidP="008519BC">
            <w:pPr>
              <w:shd w:val="clear" w:color="auto" w:fill="FFFFFF"/>
              <w:jc w:val="both"/>
              <w:rPr>
                <w:rFonts w:ascii="Arial Narrow" w:eastAsia="Times New Roman" w:hAnsi="Arial Narrow"/>
              </w:rPr>
            </w:pPr>
            <w:r w:rsidRPr="008519BC">
              <w:rPr>
                <w:rFonts w:ascii="Arial Narrow" w:eastAsia="Times New Roman" w:hAnsi="Arial Narrow"/>
              </w:rPr>
              <w:t>RAD:</w:t>
            </w:r>
            <w:r w:rsidRPr="008519BC">
              <w:rPr>
                <w:rFonts w:ascii="Arial Narrow" w:hAnsi="Arial Narrow"/>
              </w:rPr>
              <w:t xml:space="preserve"> </w:t>
            </w:r>
            <w:r w:rsidRPr="008519BC">
              <w:rPr>
                <w:rFonts w:ascii="Arial Narrow" w:hAnsi="Arial Narrow" w:cs="Arial"/>
                <w:bCs/>
                <w:color w:val="000000"/>
                <w:bdr w:val="none" w:sz="0" w:space="0" w:color="auto" w:frame="1"/>
                <w:shd w:val="clear" w:color="auto" w:fill="FFFFFF"/>
                <w:lang w:val="es-ES"/>
              </w:rPr>
              <w:t>E-2022-139476</w:t>
            </w:r>
          </w:p>
          <w:p w14:paraId="4A144D6F" w14:textId="5BD9B22F" w:rsidR="00695DAA" w:rsidRDefault="00695DAA" w:rsidP="009B4DBD">
            <w:pPr>
              <w:jc w:val="both"/>
              <w:rPr>
                <w:rFonts w:ascii="Arial Narrow" w:hAnsi="Arial Narrow"/>
              </w:rPr>
            </w:pPr>
          </w:p>
        </w:tc>
        <w:tc>
          <w:tcPr>
            <w:tcW w:w="5431" w:type="dxa"/>
          </w:tcPr>
          <w:p w14:paraId="75B0402C" w14:textId="77777777" w:rsidR="007E62EC" w:rsidRDefault="007E62EC" w:rsidP="00745574">
            <w:pPr>
              <w:jc w:val="both"/>
              <w:rPr>
                <w:rFonts w:ascii="Arial Narrow" w:hAnsi="Arial Narrow" w:cs="Arial"/>
                <w:b/>
                <w:bCs/>
                <w:iCs/>
                <w:highlight w:val="lightGray"/>
              </w:rPr>
            </w:pPr>
          </w:p>
          <w:p w14:paraId="7DD19D9D" w14:textId="77777777" w:rsidR="00745574" w:rsidRDefault="00745574" w:rsidP="00745574">
            <w:pPr>
              <w:jc w:val="both"/>
              <w:rPr>
                <w:rFonts w:ascii="Arial Narrow" w:hAnsi="Arial Narrow" w:cs="Arial"/>
                <w:b/>
                <w:bCs/>
                <w:iCs/>
                <w:highlight w:val="lightGray"/>
              </w:rPr>
            </w:pPr>
            <w:r w:rsidRPr="0041711C">
              <w:rPr>
                <w:rFonts w:ascii="Arial Narrow" w:hAnsi="Arial Narrow" w:cs="Arial"/>
                <w:b/>
                <w:bCs/>
                <w:i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w:t>
            </w:r>
            <w:r w:rsidRPr="0041711C">
              <w:rPr>
                <w:rFonts w:ascii="Arial Narrow" w:hAnsi="Arial Narrow" w:cs="Arial"/>
                <w:b/>
                <w:bCs/>
                <w:iCs/>
                <w:highlight w:val="lightGray"/>
                <w:lang w:val="es-ES"/>
              </w:rPr>
              <w:t xml:space="preserve">Departamento Administrativo de Tránsito y Transporte  </w:t>
            </w:r>
            <w:r w:rsidRPr="0041711C">
              <w:rPr>
                <w:rFonts w:ascii="Arial Narrow" w:hAnsi="Arial Narrow" w:cs="Arial"/>
                <w:b/>
                <w:bCs/>
                <w:iCs/>
                <w:highlight w:val="lightGray"/>
              </w:rPr>
              <w:t xml:space="preserve">ha venido adelantando las acciones preventivas y correctivas encaminadas a contrarrestar el fenómeno del mototaxismo, consistente en el adelantamiento de operativos de tránsito, cerramiento en puntos críticos de la ciudad en los que se instalan estaciones satélites de </w:t>
            </w:r>
            <w:r w:rsidRPr="0041711C">
              <w:rPr>
                <w:rFonts w:ascii="Arial Narrow" w:hAnsi="Arial Narrow" w:cs="Arial"/>
                <w:b/>
                <w:bCs/>
                <w:iCs/>
                <w:highlight w:val="lightGray"/>
              </w:rPr>
              <w:lastRenderedPageBreak/>
              <w:t>motocicletas, imposición de sanciones por prestación ilegal del servicio y campañas de sensibilización a las comunidades.</w:t>
            </w:r>
          </w:p>
          <w:p w14:paraId="059AC4A2" w14:textId="77777777" w:rsidR="007E62EC" w:rsidRPr="0041711C" w:rsidRDefault="007E62EC" w:rsidP="00745574">
            <w:pPr>
              <w:jc w:val="both"/>
              <w:rPr>
                <w:rFonts w:ascii="Arial Narrow" w:hAnsi="Arial Narrow" w:cs="Arial"/>
                <w:b/>
                <w:bCs/>
                <w:iCs/>
                <w:highlight w:val="lightGray"/>
              </w:rPr>
            </w:pPr>
          </w:p>
          <w:p w14:paraId="1D763D04" w14:textId="77777777" w:rsidR="00695DAA" w:rsidRDefault="00745574" w:rsidP="00745574">
            <w:pPr>
              <w:jc w:val="both"/>
              <w:rPr>
                <w:rFonts w:ascii="Arial Narrow" w:hAnsi="Arial Narrow" w:cs="Arial"/>
                <w:b/>
                <w:bCs/>
                <w:iCs/>
                <w:highlight w:val="lightGray"/>
              </w:rPr>
            </w:pPr>
            <w:r w:rsidRPr="0041711C">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07EB8341" w14:textId="6D989B06" w:rsidR="007E62EC" w:rsidRPr="005C6F4B" w:rsidRDefault="007E62EC" w:rsidP="00745574">
            <w:pPr>
              <w:jc w:val="both"/>
              <w:rPr>
                <w:rFonts w:ascii="Arial Narrow" w:eastAsia="Arial Narrow" w:hAnsi="Arial Narrow" w:cs="Arial Narrow"/>
                <w:b/>
                <w:bCs/>
                <w:highlight w:val="lightGray"/>
              </w:rPr>
            </w:pPr>
          </w:p>
        </w:tc>
      </w:tr>
      <w:tr w:rsidR="00C41B22" w14:paraId="183125D9" w14:textId="77777777" w:rsidTr="0069229A">
        <w:trPr>
          <w:trHeight w:val="424"/>
        </w:trPr>
        <w:tc>
          <w:tcPr>
            <w:tcW w:w="3397" w:type="dxa"/>
          </w:tcPr>
          <w:p w14:paraId="2A60EED0" w14:textId="658FAA90" w:rsidR="00C41B22" w:rsidRPr="007E62EC" w:rsidRDefault="00C41B22" w:rsidP="00C41B22">
            <w:pPr>
              <w:shd w:val="clear" w:color="auto" w:fill="FFFFFF"/>
              <w:jc w:val="both"/>
              <w:rPr>
                <w:rFonts w:ascii="Arial Narrow" w:hAnsi="Arial Narrow"/>
              </w:rPr>
            </w:pPr>
            <w:r w:rsidRPr="007E62EC">
              <w:rPr>
                <w:rFonts w:ascii="Arial Narrow" w:hAnsi="Arial Narrow"/>
              </w:rPr>
              <w:lastRenderedPageBreak/>
              <w:t xml:space="preserve">14. CONVOCANTE: </w:t>
            </w:r>
            <w:r w:rsidR="009F35BA" w:rsidRPr="007E62EC">
              <w:rPr>
                <w:rFonts w:ascii="Arial Narrow" w:hAnsi="Arial Narrow"/>
              </w:rPr>
              <w:t>JULIEETH PAOLA BARRIOS PARRA</w:t>
            </w:r>
          </w:p>
          <w:p w14:paraId="6A4FD419" w14:textId="572C77DA" w:rsidR="00C41B22" w:rsidRPr="007E62EC" w:rsidRDefault="00C41B22" w:rsidP="00C41B22">
            <w:pPr>
              <w:shd w:val="clear" w:color="auto" w:fill="FFFFFF"/>
              <w:jc w:val="both"/>
              <w:rPr>
                <w:rFonts w:ascii="Arial Narrow" w:hAnsi="Arial Narrow"/>
              </w:rPr>
            </w:pPr>
            <w:r w:rsidRPr="007E62EC">
              <w:rPr>
                <w:rFonts w:ascii="Arial Narrow" w:hAnsi="Arial Narrow"/>
              </w:rPr>
              <w:t>CONVOCADO: DISTRITO DE CARTAGENA</w:t>
            </w:r>
            <w:r w:rsidR="009F35BA" w:rsidRPr="007E62EC">
              <w:rPr>
                <w:rFonts w:ascii="Arial Narrow" w:hAnsi="Arial Narrow"/>
              </w:rPr>
              <w:t xml:space="preserve"> – DATT </w:t>
            </w:r>
          </w:p>
          <w:p w14:paraId="7CCD6653" w14:textId="4E026972" w:rsidR="00C41B22" w:rsidRPr="007E62EC" w:rsidRDefault="00C41B22" w:rsidP="00C41B22">
            <w:pPr>
              <w:shd w:val="clear" w:color="auto" w:fill="FFFFFF"/>
              <w:jc w:val="both"/>
              <w:rPr>
                <w:rFonts w:ascii="Arial Narrow" w:hAnsi="Arial Narrow"/>
              </w:rPr>
            </w:pPr>
            <w:r w:rsidRPr="007E62EC">
              <w:rPr>
                <w:rFonts w:ascii="Arial Narrow" w:hAnsi="Arial Narrow"/>
              </w:rPr>
              <w:t xml:space="preserve">MEDIO DE CONTROL: </w:t>
            </w:r>
            <w:r w:rsidR="009F35BA" w:rsidRPr="007E62EC">
              <w:rPr>
                <w:rFonts w:ascii="Arial Narrow" w:hAnsi="Arial Narrow"/>
              </w:rPr>
              <w:t>REPARACION DIRECTA</w:t>
            </w:r>
            <w:r w:rsidRPr="007E62EC">
              <w:rPr>
                <w:rFonts w:ascii="Arial Narrow" w:hAnsi="Arial Narrow"/>
              </w:rPr>
              <w:t xml:space="preserve"> </w:t>
            </w:r>
          </w:p>
          <w:p w14:paraId="7E668120" w14:textId="77777777" w:rsidR="009F35BA" w:rsidRPr="009F35BA" w:rsidRDefault="009F35BA" w:rsidP="009F35BA">
            <w:pPr>
              <w:shd w:val="clear" w:color="auto" w:fill="FFFFFF"/>
              <w:jc w:val="both"/>
              <w:rPr>
                <w:rFonts w:ascii="Arial Narrow" w:eastAsia="Times New Roman" w:hAnsi="Arial Narrow"/>
              </w:rPr>
            </w:pPr>
            <w:r w:rsidRPr="007E62EC">
              <w:rPr>
                <w:rFonts w:ascii="Arial Narrow" w:eastAsia="Times New Roman" w:hAnsi="Arial Narrow"/>
              </w:rPr>
              <w:t>RAD:</w:t>
            </w:r>
            <w:r w:rsidRPr="007E62EC">
              <w:rPr>
                <w:rFonts w:ascii="Arial Narrow" w:hAnsi="Arial Narrow"/>
              </w:rPr>
              <w:t xml:space="preserve"> </w:t>
            </w:r>
            <w:r w:rsidRPr="007E62EC">
              <w:rPr>
                <w:rFonts w:ascii="Arial Narrow" w:hAnsi="Arial Narrow" w:cs="Arial"/>
                <w:color w:val="000000"/>
                <w:bdr w:val="none" w:sz="0" w:space="0" w:color="auto" w:frame="1"/>
                <w:shd w:val="clear" w:color="auto" w:fill="FFFFFF"/>
                <w:lang w:val="es-ES"/>
              </w:rPr>
              <w:t>E</w:t>
            </w:r>
            <w:r w:rsidRPr="007E62EC">
              <w:rPr>
                <w:rFonts w:ascii="Arial Narrow" w:hAnsi="Arial Narrow"/>
              </w:rPr>
              <w:t>-2022-139632</w:t>
            </w:r>
          </w:p>
          <w:p w14:paraId="7C7922A5" w14:textId="5FCE0A1A" w:rsidR="00C41B22" w:rsidRDefault="00C41B22" w:rsidP="00C41B22">
            <w:pPr>
              <w:shd w:val="clear" w:color="auto" w:fill="FFFFFF"/>
              <w:jc w:val="both"/>
              <w:rPr>
                <w:rFonts w:ascii="Arial Narrow" w:hAnsi="Arial Narrow"/>
              </w:rPr>
            </w:pPr>
          </w:p>
        </w:tc>
        <w:tc>
          <w:tcPr>
            <w:tcW w:w="5431" w:type="dxa"/>
          </w:tcPr>
          <w:p w14:paraId="213960E0" w14:textId="77777777" w:rsidR="007E62EC" w:rsidRDefault="007E62EC" w:rsidP="00745574">
            <w:pPr>
              <w:jc w:val="both"/>
              <w:rPr>
                <w:rFonts w:ascii="Arial Narrow" w:hAnsi="Arial Narrow" w:cs="Arial"/>
                <w:b/>
                <w:bCs/>
                <w:iCs/>
                <w:highlight w:val="lightGray"/>
              </w:rPr>
            </w:pPr>
          </w:p>
          <w:p w14:paraId="5B3CDC95" w14:textId="48E71B9E" w:rsidR="004222AE" w:rsidRDefault="00745574" w:rsidP="00745574">
            <w:pPr>
              <w:jc w:val="both"/>
              <w:rPr>
                <w:rFonts w:ascii="Arial Narrow" w:hAnsi="Arial Narrow" w:cs="Arial"/>
                <w:b/>
                <w:bCs/>
                <w:iCs/>
                <w:highlight w:val="lightGray"/>
              </w:rPr>
            </w:pPr>
            <w:r w:rsidRPr="0041711C">
              <w:rPr>
                <w:rFonts w:ascii="Arial Narrow" w:hAnsi="Arial Narrow" w:cs="Arial"/>
                <w:b/>
                <w:bCs/>
                <w:i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w:t>
            </w:r>
            <w:r w:rsidRPr="0041711C">
              <w:rPr>
                <w:rFonts w:ascii="Arial Narrow" w:hAnsi="Arial Narrow" w:cs="Arial"/>
                <w:b/>
                <w:bCs/>
                <w:iCs/>
                <w:highlight w:val="lightGray"/>
                <w:lang w:val="es-ES"/>
              </w:rPr>
              <w:t xml:space="preserve">Departamento Administrativo de Tránsito y Transporte  </w:t>
            </w:r>
            <w:r w:rsidRPr="0041711C">
              <w:rPr>
                <w:rFonts w:ascii="Arial Narrow" w:hAnsi="Arial Narrow" w:cs="Arial"/>
                <w:b/>
                <w:bCs/>
                <w:iCs/>
                <w:highlight w:val="lightGray"/>
              </w:rPr>
              <w:t>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1AC8B7A1" w14:textId="77777777" w:rsidR="007E62EC" w:rsidRPr="0041711C" w:rsidRDefault="007E62EC" w:rsidP="00745574">
            <w:pPr>
              <w:jc w:val="both"/>
              <w:rPr>
                <w:rFonts w:ascii="Arial Narrow" w:hAnsi="Arial Narrow" w:cs="Arial"/>
                <w:b/>
                <w:bCs/>
                <w:iCs/>
                <w:highlight w:val="lightGray"/>
              </w:rPr>
            </w:pPr>
          </w:p>
          <w:p w14:paraId="119EE4DC" w14:textId="77777777" w:rsidR="00F46433" w:rsidRDefault="00745574" w:rsidP="00F46433">
            <w:pPr>
              <w:jc w:val="both"/>
              <w:rPr>
                <w:rFonts w:ascii="Arial Narrow" w:hAnsi="Arial Narrow" w:cs="Arial"/>
                <w:b/>
                <w:bCs/>
                <w:iCs/>
                <w:highlight w:val="lightGray"/>
              </w:rPr>
            </w:pPr>
            <w:r w:rsidRPr="0041711C">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4E331172" w14:textId="651B4DEB" w:rsidR="00F46433" w:rsidRPr="0085713F" w:rsidRDefault="00F46433" w:rsidP="00F46433">
            <w:pPr>
              <w:jc w:val="both"/>
              <w:rPr>
                <w:rFonts w:ascii="Arial Narrow" w:hAnsi="Arial Narrow"/>
                <w:b/>
                <w:bCs/>
                <w:highlight w:val="lightGray"/>
              </w:rPr>
            </w:pPr>
          </w:p>
        </w:tc>
      </w:tr>
      <w:tr w:rsidR="00B970FA" w14:paraId="3BE24D35" w14:textId="77777777" w:rsidTr="0069229A">
        <w:trPr>
          <w:trHeight w:val="424"/>
        </w:trPr>
        <w:tc>
          <w:tcPr>
            <w:tcW w:w="3397" w:type="dxa"/>
          </w:tcPr>
          <w:p w14:paraId="37DD3E1A" w14:textId="0B4806B3" w:rsidR="00B970FA" w:rsidRDefault="00B970FA" w:rsidP="00B970FA">
            <w:pPr>
              <w:shd w:val="clear" w:color="auto" w:fill="FFFFFF"/>
              <w:jc w:val="both"/>
              <w:rPr>
                <w:rFonts w:ascii="Arial Narrow" w:hAnsi="Arial Narrow"/>
              </w:rPr>
            </w:pPr>
            <w:r>
              <w:rPr>
                <w:rFonts w:ascii="Arial Narrow" w:hAnsi="Arial Narrow"/>
              </w:rPr>
              <w:t xml:space="preserve">15. CONVOCANTE: </w:t>
            </w:r>
            <w:r w:rsidR="004445DE">
              <w:rPr>
                <w:rFonts w:ascii="Arial Narrow" w:hAnsi="Arial Narrow"/>
              </w:rPr>
              <w:t xml:space="preserve">LUZ GIRALDO </w:t>
            </w:r>
          </w:p>
          <w:p w14:paraId="32A10228" w14:textId="56FCB9CF" w:rsidR="002F33CF" w:rsidRDefault="002F33CF" w:rsidP="00B970FA">
            <w:pPr>
              <w:shd w:val="clear" w:color="auto" w:fill="FFFFFF"/>
              <w:jc w:val="both"/>
              <w:rPr>
                <w:rFonts w:ascii="Arial Narrow" w:hAnsi="Arial Narrow"/>
              </w:rPr>
            </w:pPr>
            <w:r>
              <w:rPr>
                <w:rFonts w:ascii="Arial Narrow" w:hAnsi="Arial Narrow"/>
              </w:rPr>
              <w:t>CONVOCADO:DISTRITO DE CARTAGENA</w:t>
            </w:r>
          </w:p>
          <w:p w14:paraId="3DA443A3" w14:textId="56FEBA2F" w:rsidR="00B970FA" w:rsidRDefault="00B970FA" w:rsidP="00B970FA">
            <w:pPr>
              <w:shd w:val="clear" w:color="auto" w:fill="FFFFFF"/>
              <w:jc w:val="both"/>
              <w:rPr>
                <w:rFonts w:ascii="Arial Narrow" w:hAnsi="Arial Narrow"/>
              </w:rPr>
            </w:pPr>
            <w:r>
              <w:rPr>
                <w:rFonts w:ascii="Arial Narrow" w:hAnsi="Arial Narrow"/>
              </w:rPr>
              <w:t xml:space="preserve">MEDIO DE CONTROL: </w:t>
            </w:r>
            <w:r w:rsidR="004445DE">
              <w:rPr>
                <w:rFonts w:ascii="Arial Narrow" w:hAnsi="Arial Narrow"/>
              </w:rPr>
              <w:t>REPARACION DIRECTA</w:t>
            </w:r>
            <w:r>
              <w:rPr>
                <w:rFonts w:ascii="Arial Narrow" w:hAnsi="Arial Narrow"/>
              </w:rPr>
              <w:t xml:space="preserve"> </w:t>
            </w:r>
          </w:p>
          <w:p w14:paraId="2366C75E" w14:textId="77777777" w:rsidR="004445DE" w:rsidRPr="004445DE" w:rsidRDefault="004445DE" w:rsidP="004445DE">
            <w:pPr>
              <w:shd w:val="clear" w:color="auto" w:fill="FFFFFF"/>
              <w:jc w:val="both"/>
              <w:rPr>
                <w:rFonts w:ascii="Arial Narrow" w:eastAsia="Times New Roman" w:hAnsi="Arial Narrow" w:cs="Arial"/>
                <w:bCs/>
              </w:rPr>
            </w:pPr>
            <w:r w:rsidRPr="004445DE">
              <w:rPr>
                <w:rFonts w:ascii="Arial Narrow" w:eastAsia="Times New Roman" w:hAnsi="Arial Narrow" w:cs="Arial"/>
                <w:bCs/>
              </w:rPr>
              <w:t>RAD:E-2021-702238</w:t>
            </w:r>
          </w:p>
          <w:p w14:paraId="28F0AAD3" w14:textId="087FA197" w:rsidR="00B970FA" w:rsidRDefault="00B970FA" w:rsidP="00B970FA">
            <w:pPr>
              <w:shd w:val="clear" w:color="auto" w:fill="FFFFFF"/>
              <w:jc w:val="both"/>
              <w:rPr>
                <w:rFonts w:ascii="Arial Narrow" w:hAnsi="Arial Narrow"/>
              </w:rPr>
            </w:pPr>
          </w:p>
        </w:tc>
        <w:tc>
          <w:tcPr>
            <w:tcW w:w="5431" w:type="dxa"/>
          </w:tcPr>
          <w:p w14:paraId="31462C7F" w14:textId="77777777" w:rsidR="007E62EC" w:rsidRDefault="007E62EC" w:rsidP="0022410E">
            <w:pPr>
              <w:jc w:val="both"/>
              <w:rPr>
                <w:rFonts w:ascii="Arial Narrow" w:hAnsi="Arial Narrow"/>
                <w:b/>
                <w:bCs/>
                <w:highlight w:val="lightGray"/>
              </w:rPr>
            </w:pPr>
          </w:p>
          <w:p w14:paraId="4453BD9B" w14:textId="77777777" w:rsidR="0022410E" w:rsidRPr="0041711C" w:rsidRDefault="0022410E" w:rsidP="0022410E">
            <w:pPr>
              <w:jc w:val="both"/>
              <w:rPr>
                <w:rFonts w:ascii="Arial Narrow" w:hAnsi="Arial Narrow"/>
                <w:b/>
                <w:bCs/>
                <w:highlight w:val="lightGray"/>
              </w:rPr>
            </w:pPr>
            <w:r w:rsidRPr="0041711C">
              <w:rPr>
                <w:rFonts w:ascii="Arial Narrow" w:hAnsi="Arial Narrow"/>
                <w:b/>
                <w:bCs/>
                <w:highlight w:val="lightGray"/>
              </w:rPr>
              <w:t xml:space="preserve">INSTRUCCIÓN GENERAL DE DEFENSA JUDICIAL: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 Así mismo, es menester adelantar un debate probatorio toda vez que no se encuentra probados los perjuicios pretendidos ni se contempla en estos la entrada en operación del Sistema de Transporte Masivo del Distrito de Cartagena – TRANSCARIBE. </w:t>
            </w:r>
          </w:p>
          <w:p w14:paraId="2FC4CA42" w14:textId="77777777" w:rsidR="007E62EC" w:rsidRDefault="007E62EC" w:rsidP="0022410E">
            <w:pPr>
              <w:jc w:val="both"/>
              <w:rPr>
                <w:rFonts w:ascii="Arial Narrow" w:hAnsi="Arial Narrow"/>
                <w:b/>
                <w:bCs/>
                <w:highlight w:val="lightGray"/>
              </w:rPr>
            </w:pPr>
          </w:p>
          <w:p w14:paraId="5B9DBFC5" w14:textId="6C25C3AC" w:rsidR="0022410E" w:rsidRDefault="0022410E" w:rsidP="0022410E">
            <w:pPr>
              <w:jc w:val="both"/>
              <w:rPr>
                <w:rFonts w:ascii="Arial Narrow" w:hAnsi="Arial Narrow"/>
                <w:b/>
                <w:bCs/>
                <w:highlight w:val="lightGray"/>
              </w:rPr>
            </w:pPr>
            <w:r w:rsidRPr="0041711C">
              <w:rPr>
                <w:rFonts w:ascii="Arial Narrow" w:hAnsi="Arial Narrow"/>
                <w:b/>
                <w:bCs/>
                <w:highlight w:val="lightGray"/>
              </w:rPr>
              <w:lastRenderedPageBreak/>
              <w:t>Adicionalmente, teniendo en cuenta la reconsideración indicaron que para los presentes asuntos i bien la recomendación de reconsiderar aparece como razonable en razón de las consideraciones que contiene en la Resolución – Sanción 158 del 26 de enero de 2022</w:t>
            </w:r>
            <w:r w:rsidR="007E62EC">
              <w:rPr>
                <w:rFonts w:ascii="Arial Narrow" w:hAnsi="Arial Narrow"/>
                <w:b/>
                <w:bCs/>
                <w:highlight w:val="lightGray"/>
              </w:rPr>
              <w:t xml:space="preserve"> </w:t>
            </w:r>
            <w:r w:rsidRPr="0041711C">
              <w:rPr>
                <w:rFonts w:ascii="Arial Narrow" w:hAnsi="Arial Narrow"/>
                <w:b/>
                <w:bCs/>
                <w:highlight w:val="lightGray"/>
              </w:rPr>
              <w:t>proferida por la Superintendencia de Transporte, esto no da por probado automáticamente el daño y mucho menos deja establecido el nexo causal con los perjuicios alegados por los convocantes.</w:t>
            </w:r>
          </w:p>
          <w:p w14:paraId="7FD09EE2" w14:textId="77777777" w:rsidR="007E62EC" w:rsidRPr="0041711C" w:rsidRDefault="007E62EC" w:rsidP="0022410E">
            <w:pPr>
              <w:jc w:val="both"/>
              <w:rPr>
                <w:rFonts w:ascii="Arial Narrow" w:hAnsi="Arial Narrow"/>
                <w:b/>
                <w:bCs/>
                <w:highlight w:val="lightGray"/>
              </w:rPr>
            </w:pPr>
          </w:p>
          <w:p w14:paraId="016C389F" w14:textId="77777777" w:rsidR="00B970FA" w:rsidRDefault="008A767B" w:rsidP="00B970FA">
            <w:pPr>
              <w:jc w:val="both"/>
              <w:rPr>
                <w:rFonts w:ascii="Arial Narrow" w:hAnsi="Arial Narrow"/>
                <w:b/>
                <w:bCs/>
                <w:highlight w:val="lightGray"/>
              </w:rPr>
            </w:pPr>
            <w:r w:rsidRPr="0041711C">
              <w:rPr>
                <w:rFonts w:ascii="Arial Narrow" w:hAnsi="Arial Narrow"/>
                <w:b/>
                <w:bCs/>
                <w:highlight w:val="lightGray"/>
              </w:rPr>
              <w:t>La Resolución –Sanción 158 del 26 de enero de 2022 proferida por la Superintendencia de Transporte todavía está siendo cuestionada por la Administración Distrital mediante el recurso de Reposición y en subsidio el de Apelación.</w:t>
            </w:r>
          </w:p>
          <w:p w14:paraId="33D635FF" w14:textId="6020E43E" w:rsidR="007E62EC" w:rsidRPr="0085713F" w:rsidRDefault="007E62EC" w:rsidP="00B970FA">
            <w:pPr>
              <w:jc w:val="both"/>
              <w:rPr>
                <w:rFonts w:ascii="Arial Narrow" w:hAnsi="Arial Narrow"/>
                <w:b/>
                <w:bCs/>
                <w:highlight w:val="lightGray"/>
              </w:rPr>
            </w:pPr>
          </w:p>
        </w:tc>
      </w:tr>
      <w:tr w:rsidR="00E6490C" w14:paraId="3DDE156F" w14:textId="77777777" w:rsidTr="0069229A">
        <w:trPr>
          <w:trHeight w:val="424"/>
        </w:trPr>
        <w:tc>
          <w:tcPr>
            <w:tcW w:w="3397" w:type="dxa"/>
          </w:tcPr>
          <w:p w14:paraId="393CC989" w14:textId="6DF9A9B5" w:rsidR="00E6490C" w:rsidRPr="00FD589E" w:rsidRDefault="006D2939" w:rsidP="00E6490C">
            <w:pPr>
              <w:shd w:val="clear" w:color="auto" w:fill="FFFFFF"/>
              <w:jc w:val="both"/>
              <w:rPr>
                <w:rFonts w:ascii="Arial Narrow" w:hAnsi="Arial Narrow"/>
              </w:rPr>
            </w:pPr>
            <w:r>
              <w:rPr>
                <w:rFonts w:ascii="Arial Narrow" w:hAnsi="Arial Narrow"/>
              </w:rPr>
              <w:lastRenderedPageBreak/>
              <w:t>16. DEMANDANTE</w:t>
            </w:r>
            <w:r w:rsidR="00E6490C" w:rsidRPr="00FD589E">
              <w:rPr>
                <w:rFonts w:ascii="Arial Narrow" w:hAnsi="Arial Narrow"/>
              </w:rPr>
              <w:t>: RAFAEL CASTILLO ALMEIDA</w:t>
            </w:r>
          </w:p>
          <w:p w14:paraId="13925B5E" w14:textId="37246DD9" w:rsidR="00E6490C" w:rsidRPr="00FD589E" w:rsidRDefault="006D2939" w:rsidP="00E6490C">
            <w:pPr>
              <w:shd w:val="clear" w:color="auto" w:fill="FFFFFF"/>
              <w:jc w:val="both"/>
              <w:rPr>
                <w:rFonts w:ascii="Arial Narrow" w:hAnsi="Arial Narrow"/>
              </w:rPr>
            </w:pPr>
            <w:r>
              <w:rPr>
                <w:rFonts w:ascii="Arial Narrow" w:hAnsi="Arial Narrow"/>
              </w:rPr>
              <w:t>DEMANDADO</w:t>
            </w:r>
            <w:r w:rsidR="00E6490C" w:rsidRPr="00FD589E">
              <w:rPr>
                <w:rFonts w:ascii="Arial Narrow" w:hAnsi="Arial Narrow"/>
              </w:rPr>
              <w:t>:</w:t>
            </w:r>
            <w:r>
              <w:rPr>
                <w:rFonts w:ascii="Arial Narrow" w:hAnsi="Arial Narrow"/>
              </w:rPr>
              <w:t xml:space="preserve"> </w:t>
            </w:r>
            <w:r w:rsidR="00E6490C" w:rsidRPr="00FD589E">
              <w:rPr>
                <w:rFonts w:ascii="Arial Narrow" w:hAnsi="Arial Narrow"/>
              </w:rPr>
              <w:t>DISTRITO DE CARTAGENA DE INDIAS</w:t>
            </w:r>
          </w:p>
          <w:p w14:paraId="1BC3CEC0" w14:textId="77777777" w:rsidR="00E6490C" w:rsidRPr="00FD589E" w:rsidRDefault="00E6490C" w:rsidP="00E6490C">
            <w:pPr>
              <w:shd w:val="clear" w:color="auto" w:fill="FFFFFF"/>
              <w:jc w:val="both"/>
              <w:rPr>
                <w:rFonts w:ascii="Arial Narrow" w:hAnsi="Arial Narrow"/>
              </w:rPr>
            </w:pPr>
            <w:r w:rsidRPr="00FD589E">
              <w:rPr>
                <w:rFonts w:ascii="Arial Narrow" w:hAnsi="Arial Narrow"/>
              </w:rPr>
              <w:t>MEDIO DE CONTROL: NULIDAD Y RESTABLECIMIENTO DEL DERECHO</w:t>
            </w:r>
          </w:p>
          <w:p w14:paraId="49D951A6" w14:textId="6D6CE5DC" w:rsidR="00E6490C" w:rsidRPr="007E62EC" w:rsidRDefault="007E62EC" w:rsidP="00E6490C">
            <w:pPr>
              <w:shd w:val="clear" w:color="auto" w:fill="FFFFFF"/>
              <w:jc w:val="both"/>
              <w:rPr>
                <w:rFonts w:ascii="Arial Narrow" w:eastAsia="Times New Roman" w:hAnsi="Arial Narrow"/>
              </w:rPr>
            </w:pPr>
            <w:r w:rsidRPr="00FD589E">
              <w:rPr>
                <w:rFonts w:ascii="Arial Narrow" w:eastAsia="Times New Roman" w:hAnsi="Arial Narrow"/>
              </w:rPr>
              <w:t xml:space="preserve">RADICADO: </w:t>
            </w:r>
            <w:r w:rsidR="00E6490C" w:rsidRPr="00FD589E">
              <w:rPr>
                <w:rFonts w:ascii="Arial Narrow" w:eastAsia="Times New Roman" w:hAnsi="Arial Narrow"/>
              </w:rPr>
              <w:t>13-001-33-33-013-2021-00042-00</w:t>
            </w:r>
          </w:p>
          <w:p w14:paraId="74D0476C" w14:textId="0B1FEDB4" w:rsidR="00E6490C" w:rsidRDefault="00E6490C" w:rsidP="00E6490C">
            <w:pPr>
              <w:shd w:val="clear" w:color="auto" w:fill="FFFFFF"/>
              <w:jc w:val="both"/>
              <w:rPr>
                <w:rFonts w:ascii="Arial Narrow" w:hAnsi="Arial Narrow"/>
              </w:rPr>
            </w:pPr>
          </w:p>
        </w:tc>
        <w:tc>
          <w:tcPr>
            <w:tcW w:w="5431" w:type="dxa"/>
          </w:tcPr>
          <w:p w14:paraId="21068A10" w14:textId="77777777" w:rsidR="00FD589E" w:rsidRDefault="00FD589E" w:rsidP="00E6490C">
            <w:pPr>
              <w:jc w:val="both"/>
              <w:rPr>
                <w:rFonts w:ascii="Arial Narrow" w:eastAsia="Times New Roman" w:hAnsi="Arial Narrow"/>
                <w:b/>
                <w:highlight w:val="lightGray"/>
              </w:rPr>
            </w:pPr>
          </w:p>
          <w:p w14:paraId="12EB41BC" w14:textId="77777777" w:rsidR="00E6490C" w:rsidRDefault="00E6490C" w:rsidP="00E6490C">
            <w:pPr>
              <w:jc w:val="both"/>
              <w:rPr>
                <w:rFonts w:ascii="Arial Narrow" w:eastAsia="Times New Roman" w:hAnsi="Arial Narrow"/>
                <w:b/>
                <w:highlight w:val="lightGray"/>
              </w:rPr>
            </w:pPr>
            <w:r w:rsidRPr="0027450C">
              <w:rPr>
                <w:rFonts w:ascii="Arial Narrow" w:eastAsia="Times New Roman" w:hAnsi="Arial Narrow"/>
                <w:b/>
                <w:highlight w:val="lightGray"/>
              </w:rPr>
              <w:t>INSTRUCCIÓN GENERAL DE DEFENSA JUDICIAL: Los miembros permanentes del Comité de Conciliaciones del Distrito de Cartagena, con voz y voto, deciden adoptar política de defensa judicial, consistente en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 desprendiéndose de lo anterior, que el convocante debe adelantar un debate probatorio donde judicialmente se determine su existencia.</w:t>
            </w:r>
          </w:p>
          <w:p w14:paraId="23D48943" w14:textId="39E788D9" w:rsidR="00FD589E" w:rsidRPr="008A767B" w:rsidRDefault="00FD589E" w:rsidP="00E6490C">
            <w:pPr>
              <w:jc w:val="both"/>
              <w:rPr>
                <w:rFonts w:ascii="Arial Narrow" w:hAnsi="Arial Narrow"/>
                <w:highlight w:val="lightGray"/>
              </w:rPr>
            </w:pPr>
          </w:p>
        </w:tc>
      </w:tr>
      <w:tr w:rsidR="00E6490C" w14:paraId="526EC949" w14:textId="77777777" w:rsidTr="0069229A">
        <w:trPr>
          <w:trHeight w:val="424"/>
        </w:trPr>
        <w:tc>
          <w:tcPr>
            <w:tcW w:w="3397" w:type="dxa"/>
          </w:tcPr>
          <w:p w14:paraId="34375462" w14:textId="39A2936A" w:rsidR="00E6490C" w:rsidRDefault="006D2939" w:rsidP="00E6490C">
            <w:pPr>
              <w:shd w:val="clear" w:color="auto" w:fill="FFFFFF"/>
              <w:jc w:val="both"/>
              <w:rPr>
                <w:rFonts w:ascii="Arial Narrow" w:hAnsi="Arial Narrow"/>
              </w:rPr>
            </w:pPr>
            <w:r>
              <w:rPr>
                <w:rFonts w:ascii="Arial Narrow" w:hAnsi="Arial Narrow"/>
              </w:rPr>
              <w:t>17. DEMANDANTE</w:t>
            </w:r>
            <w:r w:rsidR="00E6490C">
              <w:rPr>
                <w:rFonts w:ascii="Arial Narrow" w:hAnsi="Arial Narrow"/>
              </w:rPr>
              <w:t xml:space="preserve">: </w:t>
            </w:r>
            <w:r w:rsidR="00F12C20">
              <w:rPr>
                <w:rFonts w:ascii="Arial Narrow" w:hAnsi="Arial Narrow"/>
              </w:rPr>
              <w:t xml:space="preserve">MAIDA CABARCAS QUINTANA </w:t>
            </w:r>
          </w:p>
          <w:p w14:paraId="0AF2DE62" w14:textId="2DC9D18E" w:rsidR="00E6490C" w:rsidRDefault="006D2939" w:rsidP="00E6490C">
            <w:pPr>
              <w:shd w:val="clear" w:color="auto" w:fill="FFFFFF"/>
              <w:jc w:val="both"/>
              <w:rPr>
                <w:rFonts w:ascii="Arial Narrow" w:hAnsi="Arial Narrow"/>
              </w:rPr>
            </w:pPr>
            <w:r>
              <w:rPr>
                <w:rFonts w:ascii="Arial Narrow" w:hAnsi="Arial Narrow"/>
              </w:rPr>
              <w:t>DEMANDADO</w:t>
            </w:r>
            <w:r w:rsidR="00E6490C">
              <w:rPr>
                <w:rFonts w:ascii="Arial Narrow" w:hAnsi="Arial Narrow"/>
              </w:rPr>
              <w:t>: DISTRITO DE CARTAGENA</w:t>
            </w:r>
            <w:r w:rsidR="00617C7B">
              <w:rPr>
                <w:rFonts w:ascii="Arial Narrow" w:hAnsi="Arial Narrow"/>
              </w:rPr>
              <w:t xml:space="preserve"> DE INDIAS </w:t>
            </w:r>
          </w:p>
          <w:p w14:paraId="0E341141" w14:textId="77777777" w:rsidR="00E6490C" w:rsidRDefault="00E6490C" w:rsidP="00E6490C">
            <w:pPr>
              <w:shd w:val="clear" w:color="auto" w:fill="FFFFFF"/>
              <w:jc w:val="both"/>
              <w:rPr>
                <w:rFonts w:ascii="Arial Narrow" w:hAnsi="Arial Narrow"/>
              </w:rPr>
            </w:pPr>
            <w:r>
              <w:rPr>
                <w:rFonts w:ascii="Arial Narrow" w:hAnsi="Arial Narrow"/>
              </w:rPr>
              <w:t xml:space="preserve">MEDIO DE CONTROL NULIDAD Y RESTABLECIMIENTO DEL DERECHO </w:t>
            </w:r>
          </w:p>
          <w:p w14:paraId="6F975F47" w14:textId="77777777" w:rsidR="00617C7B" w:rsidRPr="00617C7B" w:rsidRDefault="00617C7B" w:rsidP="00617C7B">
            <w:pPr>
              <w:shd w:val="clear" w:color="auto" w:fill="FFFFFF"/>
              <w:jc w:val="both"/>
              <w:rPr>
                <w:rFonts w:ascii="Arial Narrow" w:eastAsia="Times New Roman" w:hAnsi="Arial Narrow"/>
              </w:rPr>
            </w:pPr>
            <w:r w:rsidRPr="00617C7B">
              <w:rPr>
                <w:rFonts w:ascii="Arial Narrow" w:eastAsia="Times New Roman" w:hAnsi="Arial Narrow"/>
              </w:rPr>
              <w:t>RADICADO: 13-001-33-33-002-2020-00180-00</w:t>
            </w:r>
          </w:p>
          <w:p w14:paraId="1F969CB7" w14:textId="1E6A504D" w:rsidR="00E6490C" w:rsidRDefault="00E6490C" w:rsidP="00E6490C">
            <w:pPr>
              <w:shd w:val="clear" w:color="auto" w:fill="FFFFFF"/>
              <w:jc w:val="both"/>
              <w:rPr>
                <w:rFonts w:ascii="Arial Narrow" w:hAnsi="Arial Narrow"/>
              </w:rPr>
            </w:pPr>
          </w:p>
        </w:tc>
        <w:tc>
          <w:tcPr>
            <w:tcW w:w="5431" w:type="dxa"/>
          </w:tcPr>
          <w:p w14:paraId="6D7FA913" w14:textId="77777777" w:rsidR="00FD589E" w:rsidRDefault="00FD589E" w:rsidP="00E6490C">
            <w:pPr>
              <w:jc w:val="both"/>
              <w:rPr>
                <w:rFonts w:ascii="Arial Narrow" w:eastAsia="Times New Roman" w:hAnsi="Arial Narrow"/>
                <w:b/>
                <w:highlight w:val="lightGray"/>
              </w:rPr>
            </w:pPr>
          </w:p>
          <w:p w14:paraId="7006DD90" w14:textId="174083A2" w:rsidR="00FD589E" w:rsidRPr="00FD589E" w:rsidRDefault="00E6490C" w:rsidP="00E6490C">
            <w:pPr>
              <w:jc w:val="both"/>
              <w:rPr>
                <w:rFonts w:ascii="Arial Narrow" w:eastAsia="Times New Roman" w:hAnsi="Arial Narrow"/>
                <w:b/>
                <w:highlight w:val="lightGray"/>
              </w:rPr>
            </w:pPr>
            <w:r w:rsidRPr="0027450C">
              <w:rPr>
                <w:rFonts w:ascii="Arial Narrow" w:eastAsia="Times New Roman" w:hAnsi="Arial Narrow"/>
                <w:b/>
                <w:highlight w:val="lightGray"/>
              </w:rPr>
              <w:t xml:space="preserve">INSTRUCCIÓN GENERAL DE DEFENSA JUDICIAL: Los miembros permanentes del Comité de Conciliaciones del Distrito de Cartagena, con voz y voto, deciden adoptar política de defensa judicial, consistente en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 desprendiéndose de lo anterior, que el convocante debe </w:t>
            </w:r>
            <w:r w:rsidRPr="0027450C">
              <w:rPr>
                <w:rFonts w:ascii="Arial Narrow" w:eastAsia="Times New Roman" w:hAnsi="Arial Narrow"/>
                <w:b/>
                <w:highlight w:val="lightGray"/>
              </w:rPr>
              <w:lastRenderedPageBreak/>
              <w:t>adelantar un debate probatorio donde judicialmente se determine su existencia.</w:t>
            </w:r>
          </w:p>
        </w:tc>
      </w:tr>
      <w:tr w:rsidR="005E7A30" w14:paraId="572D1EB5" w14:textId="77777777" w:rsidTr="0069229A">
        <w:trPr>
          <w:trHeight w:val="424"/>
        </w:trPr>
        <w:tc>
          <w:tcPr>
            <w:tcW w:w="3397" w:type="dxa"/>
          </w:tcPr>
          <w:p w14:paraId="396D7193" w14:textId="681D096D" w:rsidR="005E7A30" w:rsidRDefault="006D2939" w:rsidP="005E7A30">
            <w:pPr>
              <w:shd w:val="clear" w:color="auto" w:fill="FFFFFF"/>
              <w:jc w:val="both"/>
              <w:rPr>
                <w:rFonts w:ascii="Arial Narrow" w:hAnsi="Arial Narrow"/>
              </w:rPr>
            </w:pPr>
            <w:r>
              <w:rPr>
                <w:rFonts w:ascii="Arial Narrow" w:hAnsi="Arial Narrow"/>
              </w:rPr>
              <w:lastRenderedPageBreak/>
              <w:t>18. DEMANDANTE</w:t>
            </w:r>
            <w:r w:rsidR="005E7A30">
              <w:rPr>
                <w:rFonts w:ascii="Arial Narrow" w:hAnsi="Arial Narrow"/>
              </w:rPr>
              <w:t>: FENDIPETROLEOS</w:t>
            </w:r>
          </w:p>
          <w:p w14:paraId="56F86CE4" w14:textId="2FA138AC" w:rsidR="005E7A30" w:rsidRDefault="006D2939" w:rsidP="005E7A30">
            <w:pPr>
              <w:shd w:val="clear" w:color="auto" w:fill="FFFFFF"/>
              <w:jc w:val="both"/>
              <w:rPr>
                <w:rFonts w:ascii="Arial Narrow" w:hAnsi="Arial Narrow"/>
              </w:rPr>
            </w:pPr>
            <w:r>
              <w:rPr>
                <w:rFonts w:ascii="Arial Narrow" w:hAnsi="Arial Narrow"/>
              </w:rPr>
              <w:t>DEMANDADO</w:t>
            </w:r>
            <w:r w:rsidR="005E7A30">
              <w:rPr>
                <w:rFonts w:ascii="Arial Narrow" w:hAnsi="Arial Narrow"/>
              </w:rPr>
              <w:t>: DISTRITO DE CARTAGENA</w:t>
            </w:r>
          </w:p>
          <w:p w14:paraId="3DF72B20" w14:textId="66458C6E" w:rsidR="005E7A30" w:rsidRDefault="005E7A30" w:rsidP="005E7A30">
            <w:pPr>
              <w:shd w:val="clear" w:color="auto" w:fill="FFFFFF"/>
              <w:jc w:val="both"/>
              <w:rPr>
                <w:rFonts w:ascii="Arial Narrow" w:hAnsi="Arial Narrow"/>
              </w:rPr>
            </w:pPr>
            <w:r>
              <w:rPr>
                <w:rFonts w:ascii="Arial Narrow" w:hAnsi="Arial Narrow"/>
              </w:rPr>
              <w:t xml:space="preserve">MEDIO DE CONTROL: NULIDAD </w:t>
            </w:r>
          </w:p>
          <w:p w14:paraId="6F71BED2" w14:textId="77777777" w:rsidR="005E7A30" w:rsidRPr="005F746B" w:rsidRDefault="005E7A30" w:rsidP="005E7A30">
            <w:pPr>
              <w:shd w:val="clear" w:color="auto" w:fill="FFFFFF"/>
              <w:jc w:val="both"/>
              <w:rPr>
                <w:rFonts w:ascii="Arial Narrow" w:eastAsia="Times New Roman" w:hAnsi="Arial Narrow"/>
              </w:rPr>
            </w:pPr>
            <w:r w:rsidRPr="005F746B">
              <w:rPr>
                <w:rFonts w:ascii="Arial Narrow" w:eastAsia="Times New Roman" w:hAnsi="Arial Narrow" w:cs="Arial"/>
              </w:rPr>
              <w:t>NO. DE EXPEDIENTE</w:t>
            </w:r>
            <w:r w:rsidRPr="005F746B">
              <w:rPr>
                <w:rFonts w:ascii="Arial Narrow" w:eastAsia="Times New Roman" w:hAnsi="Arial Narrow"/>
              </w:rPr>
              <w:t>:13001-33-33-008-2019-00110-00</w:t>
            </w:r>
          </w:p>
          <w:p w14:paraId="46FC8252" w14:textId="06867637" w:rsidR="005E7A30" w:rsidRDefault="005E7A30" w:rsidP="005E7A30">
            <w:pPr>
              <w:shd w:val="clear" w:color="auto" w:fill="FFFFFF"/>
              <w:jc w:val="both"/>
              <w:rPr>
                <w:rFonts w:ascii="Arial Narrow" w:hAnsi="Arial Narrow"/>
              </w:rPr>
            </w:pPr>
          </w:p>
        </w:tc>
        <w:tc>
          <w:tcPr>
            <w:tcW w:w="5431" w:type="dxa"/>
          </w:tcPr>
          <w:p w14:paraId="15294E93" w14:textId="77777777" w:rsidR="00FD589E" w:rsidRDefault="00FD589E" w:rsidP="005E7A30">
            <w:pPr>
              <w:jc w:val="both"/>
              <w:rPr>
                <w:rFonts w:ascii="Arial Narrow" w:hAnsi="Arial Narrow"/>
                <w:b/>
                <w:bCs/>
                <w:highlight w:val="lightGray"/>
              </w:rPr>
            </w:pPr>
          </w:p>
          <w:p w14:paraId="6CB8257B" w14:textId="77777777" w:rsidR="005E7A30" w:rsidRDefault="005E7A30" w:rsidP="005E7A30">
            <w:pPr>
              <w:jc w:val="both"/>
              <w:rPr>
                <w:rFonts w:ascii="Arial Narrow" w:hAnsi="Arial Narrow"/>
                <w:b/>
                <w:bCs/>
                <w:highlight w:val="lightGray"/>
              </w:rPr>
            </w:pPr>
            <w:r w:rsidRPr="008978FB">
              <w:rPr>
                <w:rFonts w:ascii="Arial Narrow" w:hAnsi="Arial Narrow"/>
                <w:b/>
                <w:bCs/>
                <w:highlight w:val="lightGray"/>
              </w:rPr>
              <w:t>DECISIÓN DEL COMITÉ: Los miembros del comité de conciliación del Distrito de Cartagena, con voz y voto, deciden NO CONCILIAR en el presente asunto, teniendo en cuenta la legalidad del acto administrativo expedido por el Distrito de Cartagena, el cual fue expedido ajustado a lo preceptuado para ello por el POT y las circulares interpretativas de Planeación Distrital, que admiten la ejecución de estas actividades en zona mixta 2 como lo es la zona, además porque las licencias demandadas no fueron expedidas por la entidad territorial. También debe tenerse en cuenta que el proceso lo que busca es únicamente la nulidad de los actos administrativos demandados, y dos de ellos fueron expedidos por entidad ajena al Distrito, así las cosas y no habiendo pretensiones del orden patrimonial, no habría lugar a una fórmula de conciliación.</w:t>
            </w:r>
          </w:p>
          <w:p w14:paraId="60206E1C" w14:textId="6216322E" w:rsidR="00FD589E" w:rsidRPr="0085713F" w:rsidRDefault="00FD589E" w:rsidP="005E7A30">
            <w:pPr>
              <w:jc w:val="both"/>
              <w:rPr>
                <w:rFonts w:ascii="Arial Narrow" w:hAnsi="Arial Narrow"/>
                <w:b/>
                <w:bCs/>
                <w:highlight w:val="lightGray"/>
              </w:rPr>
            </w:pPr>
          </w:p>
        </w:tc>
      </w:tr>
      <w:tr w:rsidR="00401E73" w14:paraId="11891F1A" w14:textId="77777777" w:rsidTr="009F45EF">
        <w:trPr>
          <w:trHeight w:val="2283"/>
        </w:trPr>
        <w:tc>
          <w:tcPr>
            <w:tcW w:w="3397" w:type="dxa"/>
          </w:tcPr>
          <w:p w14:paraId="6F459B51" w14:textId="638FCAB5" w:rsidR="00401E73" w:rsidRPr="002B2754" w:rsidRDefault="006D2939" w:rsidP="00401E73">
            <w:pPr>
              <w:shd w:val="clear" w:color="auto" w:fill="FFFFFF"/>
              <w:jc w:val="both"/>
              <w:rPr>
                <w:rFonts w:ascii="Arial Narrow" w:hAnsi="Arial Narrow"/>
              </w:rPr>
            </w:pPr>
            <w:r>
              <w:rPr>
                <w:rFonts w:ascii="Arial Narrow" w:hAnsi="Arial Narrow"/>
              </w:rPr>
              <w:t>19.DEMANDANTE</w:t>
            </w:r>
            <w:r w:rsidR="00401E73" w:rsidRPr="002B2754">
              <w:rPr>
                <w:rFonts w:ascii="Arial Narrow" w:hAnsi="Arial Narrow"/>
              </w:rPr>
              <w:t xml:space="preserve">: JOSE JIMENEZ DE AVILA </w:t>
            </w:r>
          </w:p>
          <w:p w14:paraId="3DC63AE7" w14:textId="75108093" w:rsidR="00401E73" w:rsidRPr="002B2754" w:rsidRDefault="006D2939" w:rsidP="00401E73">
            <w:pPr>
              <w:shd w:val="clear" w:color="auto" w:fill="FFFFFF"/>
              <w:jc w:val="both"/>
              <w:rPr>
                <w:rFonts w:ascii="Arial Narrow" w:hAnsi="Arial Narrow"/>
              </w:rPr>
            </w:pPr>
            <w:r>
              <w:rPr>
                <w:rFonts w:ascii="Arial Narrow" w:hAnsi="Arial Narrow"/>
              </w:rPr>
              <w:t>DEMANDADO</w:t>
            </w:r>
            <w:r w:rsidR="00401E73" w:rsidRPr="002B2754">
              <w:rPr>
                <w:rFonts w:ascii="Arial Narrow" w:hAnsi="Arial Narrow"/>
              </w:rPr>
              <w:t>: DISTRITO DE CARTAGENA</w:t>
            </w:r>
          </w:p>
          <w:p w14:paraId="3AA82D9D" w14:textId="77777777" w:rsidR="00401E73" w:rsidRPr="002B2754" w:rsidRDefault="00401E73" w:rsidP="00401E73">
            <w:pPr>
              <w:shd w:val="clear" w:color="auto" w:fill="FFFFFF"/>
              <w:jc w:val="both"/>
              <w:rPr>
                <w:rFonts w:ascii="Arial Narrow" w:hAnsi="Arial Narrow"/>
              </w:rPr>
            </w:pPr>
            <w:r w:rsidRPr="002B2754">
              <w:rPr>
                <w:rFonts w:ascii="Arial Narrow" w:hAnsi="Arial Narrow"/>
              </w:rPr>
              <w:t>MEDIO DE CONTROL: NULIDAD Y RESTABLECIMIENTO DEL DERECHO</w:t>
            </w:r>
          </w:p>
          <w:p w14:paraId="7B890766" w14:textId="77777777" w:rsidR="00401E73" w:rsidRPr="002B2754" w:rsidRDefault="00401E73" w:rsidP="00401E73">
            <w:pPr>
              <w:shd w:val="clear" w:color="auto" w:fill="FFFFFF"/>
              <w:jc w:val="both"/>
              <w:rPr>
                <w:rFonts w:ascii="Arial Narrow" w:hAnsi="Arial Narrow"/>
              </w:rPr>
            </w:pPr>
            <w:r w:rsidRPr="002B2754">
              <w:rPr>
                <w:rFonts w:ascii="Arial Narrow" w:hAnsi="Arial Narrow"/>
              </w:rPr>
              <w:t>EXPEDIENTE NUMERO: 13-001-31-05-001-2021-000336-00</w:t>
            </w:r>
          </w:p>
          <w:p w14:paraId="297A18F8" w14:textId="4C1CAB39" w:rsidR="00401E73" w:rsidRPr="002B2754" w:rsidRDefault="00401E73" w:rsidP="00401E73">
            <w:pPr>
              <w:rPr>
                <w:rFonts w:ascii="Arial Narrow" w:hAnsi="Arial Narrow"/>
              </w:rPr>
            </w:pPr>
          </w:p>
          <w:p w14:paraId="02E18E57" w14:textId="221E50E9" w:rsidR="00401E73" w:rsidRPr="002B2754" w:rsidRDefault="00401E73" w:rsidP="00401E73">
            <w:pPr>
              <w:rPr>
                <w:rFonts w:ascii="Arial Narrow" w:hAnsi="Arial Narrow"/>
              </w:rPr>
            </w:pPr>
          </w:p>
          <w:p w14:paraId="0012C20F" w14:textId="6AAB6189" w:rsidR="00401E73" w:rsidRPr="002B2754" w:rsidRDefault="00401E73" w:rsidP="00401E73">
            <w:pPr>
              <w:tabs>
                <w:tab w:val="left" w:pos="1905"/>
              </w:tabs>
              <w:rPr>
                <w:rFonts w:ascii="Arial Narrow" w:hAnsi="Arial Narrow"/>
              </w:rPr>
            </w:pPr>
            <w:r w:rsidRPr="002B2754">
              <w:rPr>
                <w:rFonts w:ascii="Arial Narrow" w:hAnsi="Arial Narrow"/>
              </w:rPr>
              <w:tab/>
            </w:r>
          </w:p>
        </w:tc>
        <w:tc>
          <w:tcPr>
            <w:tcW w:w="5431" w:type="dxa"/>
          </w:tcPr>
          <w:p w14:paraId="6F82D5D8" w14:textId="77777777" w:rsidR="00FD589E" w:rsidRDefault="00FD589E" w:rsidP="00401E73">
            <w:pPr>
              <w:jc w:val="both"/>
              <w:rPr>
                <w:rFonts w:ascii="Arial Narrow" w:hAnsi="Arial Narrow"/>
                <w:b/>
                <w:bCs/>
                <w:highlight w:val="lightGray"/>
              </w:rPr>
            </w:pPr>
          </w:p>
          <w:p w14:paraId="0952AA8C" w14:textId="77777777" w:rsidR="00FD589E" w:rsidRDefault="00FD589E" w:rsidP="00401E73">
            <w:pPr>
              <w:jc w:val="both"/>
              <w:rPr>
                <w:rFonts w:ascii="Arial Narrow" w:hAnsi="Arial Narrow"/>
                <w:b/>
                <w:bCs/>
                <w:highlight w:val="lightGray"/>
              </w:rPr>
            </w:pPr>
          </w:p>
          <w:p w14:paraId="451D0CD3" w14:textId="125B670A" w:rsidR="00401E73" w:rsidRPr="00CA4A43" w:rsidRDefault="00401E73" w:rsidP="00401E73">
            <w:pPr>
              <w:jc w:val="both"/>
              <w:rPr>
                <w:rFonts w:ascii="Arial Narrow" w:hAnsi="Arial Narrow"/>
                <w:highlight w:val="lightGray"/>
              </w:rPr>
            </w:pPr>
            <w:r w:rsidRPr="002C2AD5">
              <w:rPr>
                <w:rFonts w:ascii="Arial Narrow" w:hAnsi="Arial Narrow"/>
                <w:b/>
                <w:bCs/>
                <w:highlight w:val="lightGray"/>
              </w:rPr>
              <w:t xml:space="preserve">DECISIÓN DEL COMITÉ: </w:t>
            </w:r>
            <w:r w:rsidRPr="002C2AD5">
              <w:rPr>
                <w:rFonts w:ascii="Arial Narrow" w:hAnsi="Arial Narrow" w:cstheme="majorHAnsi"/>
                <w:b/>
                <w:bCs/>
                <w:highlight w:val="lightGray"/>
              </w:rPr>
              <w:t xml:space="preserve">Los miembros permanentes del Comité de Conciliación del Distrito de Cartagena, con voz y voto, </w:t>
            </w:r>
            <w:r w:rsidRPr="002C2AD5">
              <w:rPr>
                <w:rFonts w:ascii="Arial Narrow" w:hAnsi="Arial Narrow"/>
                <w:b/>
                <w:bCs/>
                <w:highlight w:val="lightGray"/>
              </w:rPr>
              <w:t>deciden NO CONCILIAR</w:t>
            </w:r>
            <w:r>
              <w:rPr>
                <w:rFonts w:ascii="Arial Narrow" w:hAnsi="Arial Narrow"/>
                <w:b/>
                <w:bCs/>
                <w:highlight w:val="lightGray"/>
              </w:rPr>
              <w:t>,</w:t>
            </w:r>
            <w:r w:rsidRPr="002C2AD5">
              <w:rPr>
                <w:rFonts w:ascii="Arial Narrow" w:hAnsi="Arial Narrow"/>
                <w:b/>
                <w:bCs/>
                <w:highlight w:val="lightGray"/>
              </w:rPr>
              <w:t xml:space="preserve"> debido a que se configura la excepción de falta de sustitución patronal entre la E.P.D en Liquidación y el Distrito de Cartagena, además hay falta de solidaridad entre las empresas públicas y el Distrito.</w:t>
            </w:r>
          </w:p>
        </w:tc>
      </w:tr>
      <w:tr w:rsidR="00844E83" w14:paraId="6468A63B" w14:textId="77777777" w:rsidTr="0069229A">
        <w:trPr>
          <w:trHeight w:val="2226"/>
        </w:trPr>
        <w:tc>
          <w:tcPr>
            <w:tcW w:w="3397" w:type="dxa"/>
          </w:tcPr>
          <w:p w14:paraId="59D48402" w14:textId="3E850349" w:rsidR="00844E83" w:rsidRDefault="006D2939" w:rsidP="00844E83">
            <w:pPr>
              <w:shd w:val="clear" w:color="auto" w:fill="FFFFFF"/>
              <w:jc w:val="both"/>
              <w:rPr>
                <w:rFonts w:ascii="Arial Narrow" w:hAnsi="Arial Narrow"/>
              </w:rPr>
            </w:pPr>
            <w:r>
              <w:rPr>
                <w:rFonts w:ascii="Arial Narrow" w:hAnsi="Arial Narrow"/>
              </w:rPr>
              <w:t>20. DEMANDANTE</w:t>
            </w:r>
            <w:r w:rsidR="00844E83">
              <w:rPr>
                <w:rFonts w:ascii="Arial Narrow" w:hAnsi="Arial Narrow"/>
              </w:rPr>
              <w:t>: WILFFRIDO ARZUZA</w:t>
            </w:r>
          </w:p>
          <w:p w14:paraId="15F4FE9D" w14:textId="00DA3E2D" w:rsidR="00844E83" w:rsidRDefault="006D2939" w:rsidP="00844E83">
            <w:pPr>
              <w:shd w:val="clear" w:color="auto" w:fill="FFFFFF"/>
              <w:jc w:val="both"/>
              <w:rPr>
                <w:rFonts w:ascii="Arial Narrow" w:hAnsi="Arial Narrow"/>
              </w:rPr>
            </w:pPr>
            <w:r>
              <w:rPr>
                <w:rFonts w:ascii="Arial Narrow" w:hAnsi="Arial Narrow"/>
              </w:rPr>
              <w:t>DEMANDADO</w:t>
            </w:r>
            <w:r w:rsidR="00844E83">
              <w:rPr>
                <w:rFonts w:ascii="Arial Narrow" w:hAnsi="Arial Narrow"/>
              </w:rPr>
              <w:t>: DISTRITO DE CARTAGENA</w:t>
            </w:r>
          </w:p>
          <w:p w14:paraId="7A396B8E" w14:textId="77777777" w:rsidR="00844E83" w:rsidRDefault="00844E83" w:rsidP="00844E83">
            <w:pPr>
              <w:shd w:val="clear" w:color="auto" w:fill="FFFFFF"/>
              <w:jc w:val="both"/>
              <w:rPr>
                <w:rFonts w:ascii="Arial Narrow" w:hAnsi="Arial Narrow"/>
              </w:rPr>
            </w:pPr>
            <w:r>
              <w:rPr>
                <w:rFonts w:ascii="Arial Narrow" w:hAnsi="Arial Narrow"/>
              </w:rPr>
              <w:t>MEDIO DE CONTROL: NULIDAD Y RESTABLECIMIENTO DEL DERECHO</w:t>
            </w:r>
          </w:p>
          <w:p w14:paraId="33338E05" w14:textId="77777777" w:rsidR="00844E83" w:rsidRPr="00B745D2" w:rsidRDefault="00844E83" w:rsidP="00844E83">
            <w:pPr>
              <w:shd w:val="clear" w:color="auto" w:fill="FFFFFF"/>
              <w:jc w:val="both"/>
              <w:rPr>
                <w:rFonts w:ascii="Arial Narrow" w:eastAsia="Times New Roman" w:hAnsi="Arial Narrow"/>
              </w:rPr>
            </w:pPr>
            <w:r w:rsidRPr="00B745D2">
              <w:rPr>
                <w:rFonts w:ascii="Arial Narrow" w:eastAsia="Times New Roman" w:hAnsi="Arial Narrow"/>
              </w:rPr>
              <w:t>RADICADO: 13001-33-33-004-2019-0058</w:t>
            </w:r>
          </w:p>
          <w:p w14:paraId="44AAFD49" w14:textId="7A4E9192" w:rsidR="00844E83" w:rsidRDefault="00844E83" w:rsidP="00844E83">
            <w:pPr>
              <w:shd w:val="clear" w:color="auto" w:fill="FFFFFF"/>
              <w:jc w:val="both"/>
              <w:rPr>
                <w:rFonts w:ascii="Arial Narrow" w:hAnsi="Arial Narrow"/>
              </w:rPr>
            </w:pPr>
          </w:p>
        </w:tc>
        <w:tc>
          <w:tcPr>
            <w:tcW w:w="5431" w:type="dxa"/>
          </w:tcPr>
          <w:p w14:paraId="43655FB3" w14:textId="77777777" w:rsidR="00FD589E" w:rsidRDefault="00FD589E" w:rsidP="00844E83">
            <w:pPr>
              <w:shd w:val="clear" w:color="auto" w:fill="FFFFFF"/>
              <w:jc w:val="both"/>
              <w:rPr>
                <w:rFonts w:ascii="Arial Narrow" w:hAnsi="Arial Narrow"/>
                <w:b/>
                <w:bCs/>
                <w:highlight w:val="lightGray"/>
              </w:rPr>
            </w:pPr>
          </w:p>
          <w:p w14:paraId="36416683" w14:textId="77777777" w:rsidR="00844E83" w:rsidRDefault="00844E83" w:rsidP="00FD589E">
            <w:pPr>
              <w:shd w:val="clear" w:color="auto" w:fill="FFFFFF"/>
              <w:jc w:val="both"/>
              <w:rPr>
                <w:rFonts w:ascii="Arial Narrow" w:hAnsi="Arial Narrow"/>
                <w:b/>
                <w:bCs/>
                <w:highlight w:val="lightGray"/>
              </w:rPr>
            </w:pPr>
            <w:r w:rsidRPr="0054112A">
              <w:rPr>
                <w:rFonts w:ascii="Arial Narrow" w:hAnsi="Arial Narrow"/>
                <w:b/>
                <w:bCs/>
                <w:highlight w:val="lightGray"/>
              </w:rPr>
              <w:t>DECISIÓN DEL COMITÉ: Los miembros permanentes del Comité de Conciliación del Distrito de Cartagena, con voz y voto, deciden NO CONCILIAR dentro del presente asunto, toda vez que el obligado con el Contrato de prestación de servicio a cancelar las cotizaciones de pensión y salud, es el Contratista. De otra parte en el año 2011, el DISTRITO le reconoció mediante Resolución No 4447</w:t>
            </w:r>
            <w:r w:rsidR="00FD589E">
              <w:rPr>
                <w:rFonts w:ascii="Arial Narrow" w:hAnsi="Arial Narrow"/>
                <w:b/>
                <w:bCs/>
                <w:highlight w:val="lightGray"/>
              </w:rPr>
              <w:t xml:space="preserve"> </w:t>
            </w:r>
            <w:r w:rsidRPr="0054112A">
              <w:rPr>
                <w:rFonts w:ascii="Arial Narrow" w:hAnsi="Arial Narrow"/>
                <w:b/>
                <w:bCs/>
                <w:highlight w:val="lightGray"/>
              </w:rPr>
              <w:t>de noviembre 24 de 2011, expedida por el Fondo Territorial, una indemnización sustitutiva, por haber laborado en el Concejo Municipal desde 13/09/1988 al 12 /02 de 1992 y como Inspector de Fenecimiento de la Contraloría Distrital, sin que el demandante haya cuestionado el acto administrativo, solicitando la inclusión del periodo que hoy reclama del 1 de febrero de 2001 al 30 de agosto del 2001. Finalmente, no obra en el expediente dictamen de Invalidez, sino una afirmación dentro del acto administrativo del Seguro Social que negó el reconocimiento de la pensión por no estar acreditada las 26 semanas y además que de conformidad con el Decreto 1352 de 2013, articulo 55.</w:t>
            </w:r>
          </w:p>
          <w:p w14:paraId="6EC3B0F5" w14:textId="56697A8A" w:rsidR="00066609" w:rsidRPr="0085713F" w:rsidRDefault="00066609" w:rsidP="00FD589E">
            <w:pPr>
              <w:shd w:val="clear" w:color="auto" w:fill="FFFFFF"/>
              <w:jc w:val="both"/>
              <w:rPr>
                <w:rFonts w:ascii="Arial Narrow" w:hAnsi="Arial Narrow"/>
                <w:b/>
                <w:bCs/>
                <w:highlight w:val="lightGray"/>
              </w:rPr>
            </w:pPr>
          </w:p>
        </w:tc>
      </w:tr>
      <w:tr w:rsidR="00232671" w14:paraId="6CCADFC7" w14:textId="77777777" w:rsidTr="0069229A">
        <w:trPr>
          <w:trHeight w:val="2226"/>
        </w:trPr>
        <w:tc>
          <w:tcPr>
            <w:tcW w:w="3397" w:type="dxa"/>
          </w:tcPr>
          <w:p w14:paraId="51E1A25E" w14:textId="01836AAD" w:rsidR="00232671" w:rsidRDefault="00232671" w:rsidP="00232671">
            <w:pPr>
              <w:shd w:val="clear" w:color="auto" w:fill="FFFFFF"/>
              <w:jc w:val="both"/>
              <w:rPr>
                <w:rFonts w:ascii="Arial Narrow" w:hAnsi="Arial Narrow"/>
              </w:rPr>
            </w:pPr>
            <w:r>
              <w:rPr>
                <w:rFonts w:ascii="Arial Narrow" w:hAnsi="Arial Narrow"/>
              </w:rPr>
              <w:lastRenderedPageBreak/>
              <w:t>21. CONVOCANTE: MARITZA DEL CARMEN ARGUELLES THORRENS</w:t>
            </w:r>
          </w:p>
          <w:p w14:paraId="006FAFFC" w14:textId="77777777" w:rsidR="00232671" w:rsidRPr="00F7040F" w:rsidRDefault="00232671" w:rsidP="00232671">
            <w:pPr>
              <w:shd w:val="clear" w:color="auto" w:fill="FFFFFF"/>
              <w:jc w:val="both"/>
              <w:rPr>
                <w:rFonts w:ascii="Arial Narrow" w:eastAsia="Times New Roman" w:hAnsi="Arial Narrow"/>
              </w:rPr>
            </w:pPr>
            <w:r>
              <w:rPr>
                <w:rFonts w:ascii="Arial Narrow" w:hAnsi="Arial Narrow"/>
              </w:rPr>
              <w:t xml:space="preserve">CONVOCADO: </w:t>
            </w:r>
            <w:r w:rsidRPr="00F7040F">
              <w:rPr>
                <w:rFonts w:ascii="Arial Narrow" w:eastAsia="Times New Roman" w:hAnsi="Arial Narrow" w:cs="Arial"/>
                <w:color w:val="000000" w:themeColor="text1"/>
              </w:rPr>
              <w:t>DISTRITO DE CARTAGENA-</w:t>
            </w:r>
            <w:r w:rsidRPr="00F7040F">
              <w:rPr>
                <w:rFonts w:ascii="Arial Narrow" w:eastAsia="Times New Roman" w:hAnsi="Arial Narrow"/>
              </w:rPr>
              <w:t xml:space="preserve"> FONDO TERRITORIAL DE PENSIONES DEL DISTRITO DE CARTAGENA</w:t>
            </w:r>
          </w:p>
          <w:p w14:paraId="326B273C" w14:textId="77777777" w:rsidR="00232671" w:rsidRDefault="00232671" w:rsidP="00232671">
            <w:pPr>
              <w:shd w:val="clear" w:color="auto" w:fill="FFFFFF"/>
              <w:jc w:val="both"/>
              <w:rPr>
                <w:rFonts w:ascii="Arial Narrow" w:hAnsi="Arial Narrow"/>
              </w:rPr>
            </w:pPr>
            <w:r>
              <w:rPr>
                <w:rFonts w:ascii="Arial Narrow" w:hAnsi="Arial Narrow"/>
              </w:rPr>
              <w:t>MEDIO DE CONTROL: NULIDAD Y RESTABLECIMIENTO DEL DERCHO</w:t>
            </w:r>
          </w:p>
          <w:p w14:paraId="0C635AC3" w14:textId="3C7E1246" w:rsidR="00232671" w:rsidRDefault="00232671" w:rsidP="00232671">
            <w:pPr>
              <w:shd w:val="clear" w:color="auto" w:fill="FFFFFF"/>
              <w:jc w:val="both"/>
              <w:rPr>
                <w:rFonts w:ascii="Arial Narrow" w:hAnsi="Arial Narrow"/>
              </w:rPr>
            </w:pPr>
            <w:r w:rsidRPr="00C53A77">
              <w:rPr>
                <w:rFonts w:ascii="Arial Narrow" w:eastAsia="Times New Roman" w:hAnsi="Arial Narrow" w:cs="Arial"/>
                <w:color w:val="000000" w:themeColor="text1"/>
              </w:rPr>
              <w:t>RAD.</w:t>
            </w:r>
            <w:r w:rsidRPr="00C53A77">
              <w:rPr>
                <w:rFonts w:ascii="Arial Narrow" w:hAnsi="Arial Narrow" w:cs="Arial"/>
                <w:bCs/>
                <w:color w:val="000000"/>
                <w:shd w:val="clear" w:color="auto" w:fill="FFFFFF"/>
                <w:lang w:val="es-ES"/>
              </w:rPr>
              <w:t xml:space="preserve"> E-2022-019452</w:t>
            </w:r>
          </w:p>
        </w:tc>
        <w:tc>
          <w:tcPr>
            <w:tcW w:w="5431" w:type="dxa"/>
          </w:tcPr>
          <w:p w14:paraId="06067068" w14:textId="77777777" w:rsidR="00066609" w:rsidRDefault="00066609" w:rsidP="00232671">
            <w:pPr>
              <w:jc w:val="both"/>
              <w:rPr>
                <w:rFonts w:ascii="Arial Narrow" w:hAnsi="Arial Narrow"/>
                <w:b/>
                <w:bCs/>
                <w:highlight w:val="lightGray"/>
              </w:rPr>
            </w:pPr>
          </w:p>
          <w:p w14:paraId="4012FDD4" w14:textId="77777777" w:rsidR="00232671" w:rsidRDefault="00232671" w:rsidP="00232671">
            <w:pPr>
              <w:jc w:val="both"/>
              <w:rPr>
                <w:rFonts w:ascii="Arial Narrow" w:hAnsi="Arial Narrow"/>
                <w:b/>
                <w:bCs/>
                <w:highlight w:val="lightGray"/>
              </w:rPr>
            </w:pPr>
            <w:r w:rsidRPr="004C535D">
              <w:rPr>
                <w:rFonts w:ascii="Arial Narrow" w:hAnsi="Arial Narrow"/>
                <w:b/>
                <w:bCs/>
                <w:highlight w:val="lightGray"/>
              </w:rPr>
              <w:t>DECISIÓN DEL COMITÉ: Los miembros permanentes del Comité de Conciliación del Distrito de Cartagena, con voz y voto, deciden NO CONCILIAR dentro del presente asunto toda vez que es inviable acceder a la pretensión esbozada por la convocante en virtud de la compartibilidad pensional, ya que el Fondo Territorial de Pensiones del Distrito de Cartagena ha cumplido con el deber del pago mes a mes por concepto de mesada pensional; no obstante, al momento en el que se reconoció la pensión de vejez por parte de COLPENSIONES esta entidad gozaba de la competencia para proceder dar aplicabilidad a la compartibilidad. Por lo tanto, a la señora sustituta se le canceló sin interrupciones su mesada pensional a cargo del Distrito de Cartagena, sin importar su cumplimiento de status ante COLPENSIONES antiguo ISS y solo se procedió a compartir una vez se encontró en la nómina de pensionados de la administradora de pensiones-COLPENSIONES.</w:t>
            </w:r>
          </w:p>
          <w:p w14:paraId="5A9DA4DF" w14:textId="7B37F45C" w:rsidR="00066609" w:rsidRPr="0085713F" w:rsidRDefault="00066609" w:rsidP="00232671">
            <w:pPr>
              <w:jc w:val="both"/>
              <w:rPr>
                <w:rFonts w:ascii="Arial Narrow" w:eastAsia="Arial Narrow" w:hAnsi="Arial Narrow" w:cs="Arial Narrow"/>
                <w:b/>
                <w:highlight w:val="lightGray"/>
              </w:rPr>
            </w:pPr>
          </w:p>
        </w:tc>
      </w:tr>
      <w:tr w:rsidR="00246644" w14:paraId="16B1B557" w14:textId="77777777" w:rsidTr="0069229A">
        <w:trPr>
          <w:trHeight w:val="2226"/>
        </w:trPr>
        <w:tc>
          <w:tcPr>
            <w:tcW w:w="3397" w:type="dxa"/>
          </w:tcPr>
          <w:p w14:paraId="3A86844D" w14:textId="6159C8DE" w:rsidR="00246644" w:rsidRDefault="006D2939" w:rsidP="00246644">
            <w:pPr>
              <w:shd w:val="clear" w:color="auto" w:fill="FFFFFF"/>
              <w:jc w:val="both"/>
              <w:rPr>
                <w:rFonts w:ascii="Arial Narrow" w:hAnsi="Arial Narrow"/>
              </w:rPr>
            </w:pPr>
            <w:r>
              <w:rPr>
                <w:rFonts w:ascii="Arial Narrow" w:hAnsi="Arial Narrow"/>
              </w:rPr>
              <w:t>22. DEMANDANTE</w:t>
            </w:r>
            <w:r w:rsidR="00246644">
              <w:rPr>
                <w:rFonts w:ascii="Arial Narrow" w:hAnsi="Arial Narrow"/>
              </w:rPr>
              <w:t>: RONAL</w:t>
            </w:r>
            <w:r w:rsidR="00066609">
              <w:rPr>
                <w:rFonts w:ascii="Arial Narrow" w:hAnsi="Arial Narrow"/>
              </w:rPr>
              <w:t>D</w:t>
            </w:r>
            <w:r w:rsidR="00246644">
              <w:rPr>
                <w:rFonts w:ascii="Arial Narrow" w:hAnsi="Arial Narrow"/>
              </w:rPr>
              <w:t xml:space="preserve"> GARCIA MALDONADO</w:t>
            </w:r>
          </w:p>
          <w:p w14:paraId="558E5291" w14:textId="44E4AAC9" w:rsidR="00246644" w:rsidRDefault="006D2939" w:rsidP="00246644">
            <w:pPr>
              <w:shd w:val="clear" w:color="auto" w:fill="FFFFFF"/>
              <w:jc w:val="both"/>
              <w:rPr>
                <w:rFonts w:ascii="Arial Narrow" w:hAnsi="Arial Narrow"/>
              </w:rPr>
            </w:pPr>
            <w:r>
              <w:rPr>
                <w:rFonts w:ascii="Arial Narrow" w:hAnsi="Arial Narrow"/>
              </w:rPr>
              <w:t>DEMANDADO</w:t>
            </w:r>
            <w:r w:rsidR="00246644">
              <w:rPr>
                <w:rFonts w:ascii="Arial Narrow" w:hAnsi="Arial Narrow"/>
              </w:rPr>
              <w:t>: DISTRITO DE CARTAGENA</w:t>
            </w:r>
          </w:p>
          <w:p w14:paraId="50026149" w14:textId="638C1862" w:rsidR="00246644" w:rsidRDefault="00F21EC7" w:rsidP="00246644">
            <w:pPr>
              <w:shd w:val="clear" w:color="auto" w:fill="FFFFFF"/>
              <w:jc w:val="both"/>
              <w:rPr>
                <w:rFonts w:ascii="Arial Narrow" w:hAnsi="Arial Narrow"/>
              </w:rPr>
            </w:pPr>
            <w:r>
              <w:rPr>
                <w:rFonts w:ascii="Arial Narrow" w:hAnsi="Arial Narrow"/>
              </w:rPr>
              <w:t xml:space="preserve">TIPO DE </w:t>
            </w:r>
            <w:r w:rsidR="00066609">
              <w:rPr>
                <w:rFonts w:ascii="Arial Narrow" w:hAnsi="Arial Narrow"/>
              </w:rPr>
              <w:t>ACCIÓN</w:t>
            </w:r>
            <w:r w:rsidR="00246644">
              <w:rPr>
                <w:rFonts w:ascii="Arial Narrow" w:hAnsi="Arial Narrow"/>
              </w:rPr>
              <w:t xml:space="preserve">: ACCION POPULAR </w:t>
            </w:r>
          </w:p>
          <w:p w14:paraId="2D032530" w14:textId="77777777" w:rsidR="00246644" w:rsidRPr="007D2AF8" w:rsidRDefault="00246644" w:rsidP="00246644">
            <w:pPr>
              <w:autoSpaceDE w:val="0"/>
              <w:autoSpaceDN w:val="0"/>
              <w:adjustRightInd w:val="0"/>
              <w:rPr>
                <w:rFonts w:ascii="Arial Narrow" w:hAnsi="Arial Narrow" w:cs="Helvetica"/>
              </w:rPr>
            </w:pPr>
            <w:r w:rsidRPr="007D2AF8">
              <w:rPr>
                <w:rFonts w:ascii="Arial Narrow" w:hAnsi="Arial Narrow" w:cs="Helvetica"/>
              </w:rPr>
              <w:t xml:space="preserve">NO DE EXPEDIENTE: </w:t>
            </w:r>
            <w:r w:rsidRPr="007D2AF8">
              <w:rPr>
                <w:rStyle w:val="normaltextrun"/>
                <w:rFonts w:ascii="Arial Narrow" w:hAnsi="Arial Narrow" w:cs="Arial"/>
                <w:color w:val="000000"/>
                <w:shd w:val="clear" w:color="auto" w:fill="FFFFFF"/>
              </w:rPr>
              <w:t>13001-2333-000-2021-00537-00</w:t>
            </w:r>
          </w:p>
          <w:p w14:paraId="0C5E6BB3" w14:textId="453F6B46" w:rsidR="00246644" w:rsidRDefault="00246644" w:rsidP="00246644">
            <w:pPr>
              <w:shd w:val="clear" w:color="auto" w:fill="FFFFFF"/>
              <w:jc w:val="both"/>
              <w:rPr>
                <w:rFonts w:ascii="Arial Narrow" w:hAnsi="Arial Narrow"/>
              </w:rPr>
            </w:pPr>
          </w:p>
        </w:tc>
        <w:tc>
          <w:tcPr>
            <w:tcW w:w="5431" w:type="dxa"/>
          </w:tcPr>
          <w:p w14:paraId="33A082C3" w14:textId="77777777" w:rsidR="00066609" w:rsidRDefault="00066609" w:rsidP="00246644">
            <w:pPr>
              <w:jc w:val="both"/>
              <w:rPr>
                <w:rFonts w:ascii="Arial Narrow" w:hAnsi="Arial Narrow"/>
                <w:b/>
                <w:bCs/>
                <w:highlight w:val="lightGray"/>
              </w:rPr>
            </w:pPr>
          </w:p>
          <w:p w14:paraId="2FC53707" w14:textId="77777777" w:rsidR="00246644" w:rsidRDefault="00246644" w:rsidP="00246644">
            <w:pPr>
              <w:jc w:val="both"/>
              <w:rPr>
                <w:rStyle w:val="normaltextrun"/>
                <w:rFonts w:ascii="Arial Narrow" w:hAnsi="Arial Narrow" w:cs="Arial"/>
                <w:b/>
                <w:color w:val="000000"/>
                <w:highlight w:val="lightGray"/>
                <w:shd w:val="clear" w:color="auto" w:fill="FFFFFF"/>
              </w:rPr>
            </w:pPr>
            <w:r w:rsidRPr="00FD7C4F">
              <w:rPr>
                <w:rFonts w:ascii="Arial Narrow" w:hAnsi="Arial Narrow"/>
                <w:b/>
                <w:bCs/>
                <w:highlight w:val="lightGray"/>
              </w:rPr>
              <w:t>DECISIÓN DEL COMITÉ: Los miembros del comité de conciliación del Distrito de Cartagena,</w:t>
            </w:r>
            <w:r w:rsidRPr="00FD7C4F">
              <w:rPr>
                <w:rFonts w:ascii="Arial Narrow" w:hAnsi="Arial Narrow" w:cs="Arial"/>
                <w:b/>
                <w:highlight w:val="lightGray"/>
              </w:rPr>
              <w:t xml:space="preserve"> con voz y voto, </w:t>
            </w:r>
            <w:r w:rsidRPr="00FD7C4F">
              <w:rPr>
                <w:rFonts w:ascii="Arial Narrow" w:hAnsi="Arial Narrow"/>
                <w:b/>
                <w:bCs/>
                <w:highlight w:val="lightGray"/>
              </w:rPr>
              <w:t>deciden NO CONCILIAR</w:t>
            </w:r>
            <w:r w:rsidRPr="00FD7C4F">
              <w:rPr>
                <w:rFonts w:ascii="Arial Narrow" w:hAnsi="Arial Narrow"/>
                <w:b/>
                <w:highlight w:val="lightGray"/>
              </w:rPr>
              <w:t xml:space="preserve"> toda vez </w:t>
            </w:r>
            <w:r w:rsidRPr="00FD7C4F">
              <w:rPr>
                <w:rStyle w:val="normaltextrun"/>
                <w:rFonts w:ascii="Arial Narrow" w:hAnsi="Arial Narrow" w:cs="Arial"/>
                <w:b/>
                <w:color w:val="000000"/>
                <w:highlight w:val="lightGray"/>
                <w:shd w:val="clear" w:color="auto" w:fill="FFFFFF"/>
              </w:rPr>
              <w:t>que NO EXISTE CONTRATO DE COMODATO entre Gobernación y el Distrito de Cartagena, sino un contrato interadministrativo entre las partes, con obligaciones para cada una de ellas, y dentro de las pactadas a cargo del Distrito no se encuentra el mantenimiento del bien inmueble ni el pago de impuestos.</w:t>
            </w:r>
          </w:p>
          <w:p w14:paraId="1D5666C8" w14:textId="75FADF4B" w:rsidR="00066609" w:rsidRPr="0085713F" w:rsidRDefault="00066609" w:rsidP="00246644">
            <w:pPr>
              <w:jc w:val="both"/>
              <w:rPr>
                <w:rFonts w:ascii="Arial Narrow" w:eastAsia="Arial Narrow" w:hAnsi="Arial Narrow" w:cs="Arial Narrow"/>
                <w:b/>
                <w:highlight w:val="lightGray"/>
              </w:rPr>
            </w:pPr>
          </w:p>
        </w:tc>
      </w:tr>
      <w:tr w:rsidR="00CF759D" w14:paraId="5ABF6917" w14:textId="77777777" w:rsidTr="0069229A">
        <w:trPr>
          <w:trHeight w:val="2226"/>
        </w:trPr>
        <w:tc>
          <w:tcPr>
            <w:tcW w:w="3397" w:type="dxa"/>
          </w:tcPr>
          <w:p w14:paraId="09FD7F3E" w14:textId="1C403D98" w:rsidR="00CF759D" w:rsidRPr="003C5120" w:rsidRDefault="006D2939" w:rsidP="00CF759D">
            <w:pPr>
              <w:shd w:val="clear" w:color="auto" w:fill="FFFFFF"/>
              <w:jc w:val="both"/>
              <w:rPr>
                <w:rFonts w:ascii="Arial Narrow" w:hAnsi="Arial Narrow"/>
              </w:rPr>
            </w:pPr>
            <w:r>
              <w:rPr>
                <w:rFonts w:ascii="Arial Narrow" w:hAnsi="Arial Narrow"/>
              </w:rPr>
              <w:t>23: DEMANDANTE</w:t>
            </w:r>
            <w:r w:rsidR="00CF759D">
              <w:rPr>
                <w:rFonts w:ascii="Arial Narrow" w:hAnsi="Arial Narrow"/>
              </w:rPr>
              <w:t>:</w:t>
            </w:r>
            <w:r w:rsidR="00CF759D" w:rsidRPr="0085713F">
              <w:rPr>
                <w:rFonts w:ascii="Arial Narrow" w:eastAsia="Times New Roman" w:hAnsi="Arial Narrow" w:cs="Arial"/>
                <w:b/>
                <w:lang w:eastAsia="es-CO"/>
              </w:rPr>
              <w:t xml:space="preserve"> </w:t>
            </w:r>
            <w:r w:rsidR="00CF759D" w:rsidRPr="003C5120">
              <w:rPr>
                <w:rFonts w:ascii="Arial Narrow" w:eastAsia="Times New Roman" w:hAnsi="Arial Narrow" w:cs="Arial"/>
                <w:lang w:eastAsia="es-CO"/>
              </w:rPr>
              <w:t xml:space="preserve">FUNDACION UNIDAD DE CUIDADOS INTENSIVOS DOÑA PILAR </w:t>
            </w:r>
          </w:p>
          <w:p w14:paraId="743C5DAC" w14:textId="5A0170F0" w:rsidR="00CF759D" w:rsidRPr="00283E60" w:rsidRDefault="006D2939" w:rsidP="00CF759D">
            <w:pPr>
              <w:shd w:val="clear" w:color="auto" w:fill="FFFFFF"/>
              <w:jc w:val="both"/>
              <w:rPr>
                <w:rFonts w:ascii="Arial Narrow" w:hAnsi="Arial Narrow"/>
              </w:rPr>
            </w:pPr>
            <w:r>
              <w:rPr>
                <w:rFonts w:ascii="Arial Narrow" w:hAnsi="Arial Narrow"/>
              </w:rPr>
              <w:t>DEMANDADO</w:t>
            </w:r>
            <w:r w:rsidR="00CF759D" w:rsidRPr="00283E60">
              <w:rPr>
                <w:rFonts w:ascii="Arial Narrow" w:hAnsi="Arial Narrow"/>
              </w:rPr>
              <w:t xml:space="preserve">: </w:t>
            </w:r>
            <w:r w:rsidR="00CF759D" w:rsidRPr="00283E60">
              <w:rPr>
                <w:rFonts w:ascii="Arial Narrow" w:eastAsia="Times New Roman" w:hAnsi="Arial Narrow" w:cs="Arial"/>
                <w:lang w:eastAsia="es-CO"/>
              </w:rPr>
              <w:t>DISTRITO</w:t>
            </w:r>
            <w:r w:rsidR="00CF759D">
              <w:rPr>
                <w:rFonts w:ascii="Arial Narrow" w:eastAsia="Times New Roman" w:hAnsi="Arial Narrow" w:cs="Arial"/>
                <w:lang w:eastAsia="es-CO"/>
              </w:rPr>
              <w:t xml:space="preserve"> TURISTICO Y CULTURAL </w:t>
            </w:r>
            <w:r w:rsidR="00CF759D" w:rsidRPr="00283E60">
              <w:rPr>
                <w:rFonts w:ascii="Arial Narrow" w:eastAsia="Times New Roman" w:hAnsi="Arial Narrow" w:cs="Arial"/>
                <w:lang w:eastAsia="es-CO"/>
              </w:rPr>
              <w:t xml:space="preserve"> DE CARTAGENA</w:t>
            </w:r>
            <w:r w:rsidR="00CF759D">
              <w:rPr>
                <w:rFonts w:ascii="Arial Narrow" w:eastAsia="Times New Roman" w:hAnsi="Arial Narrow" w:cs="Arial"/>
                <w:lang w:eastAsia="es-CO"/>
              </w:rPr>
              <w:t>- DADIS</w:t>
            </w:r>
          </w:p>
          <w:p w14:paraId="67A38EBD" w14:textId="77777777" w:rsidR="00CF759D" w:rsidRPr="00B97721" w:rsidRDefault="00CF759D" w:rsidP="00CF759D">
            <w:pPr>
              <w:rPr>
                <w:rFonts w:ascii="Arial Narrow" w:eastAsia="Times New Roman" w:hAnsi="Arial Narrow"/>
              </w:rPr>
            </w:pPr>
            <w:r w:rsidRPr="00B97721">
              <w:rPr>
                <w:rFonts w:ascii="Arial Narrow" w:eastAsia="Times New Roman" w:hAnsi="Arial Narrow"/>
              </w:rPr>
              <w:t>RADICADO: 13001-31-03-007-2020-00174-00</w:t>
            </w:r>
          </w:p>
          <w:p w14:paraId="268C1FD0" w14:textId="47219AC0" w:rsidR="00CF759D" w:rsidRDefault="00CF759D" w:rsidP="00CF759D">
            <w:pPr>
              <w:shd w:val="clear" w:color="auto" w:fill="FFFFFF"/>
              <w:jc w:val="both"/>
              <w:rPr>
                <w:rFonts w:ascii="Arial Narrow" w:hAnsi="Arial Narrow"/>
              </w:rPr>
            </w:pPr>
          </w:p>
        </w:tc>
        <w:tc>
          <w:tcPr>
            <w:tcW w:w="5431" w:type="dxa"/>
          </w:tcPr>
          <w:p w14:paraId="0C263222" w14:textId="77777777" w:rsidR="00066609" w:rsidRDefault="00066609" w:rsidP="00CF759D">
            <w:pPr>
              <w:jc w:val="both"/>
              <w:rPr>
                <w:rFonts w:ascii="Arial Narrow" w:hAnsi="Arial Narrow"/>
                <w:b/>
                <w:bCs/>
                <w:highlight w:val="lightGray"/>
              </w:rPr>
            </w:pPr>
          </w:p>
          <w:p w14:paraId="68AD4866" w14:textId="2016F2E8" w:rsidR="00CF759D" w:rsidRPr="0085713F" w:rsidRDefault="00CF759D" w:rsidP="00CF759D">
            <w:pPr>
              <w:jc w:val="both"/>
              <w:rPr>
                <w:rFonts w:ascii="Arial Narrow" w:eastAsia="Arial Narrow" w:hAnsi="Arial Narrow" w:cs="Arial Narrow"/>
                <w:b/>
                <w:highlight w:val="lightGray"/>
              </w:rPr>
            </w:pPr>
            <w:r w:rsidRPr="0089663C">
              <w:rPr>
                <w:rFonts w:ascii="Arial Narrow" w:hAnsi="Arial Narrow"/>
                <w:b/>
                <w:bCs/>
                <w:highlight w:val="lightGray"/>
              </w:rPr>
              <w:t>DECISIÓN DEL COMITÉ: Los miembros del comité de conciliación del Distrito de Cartagena,</w:t>
            </w:r>
            <w:r w:rsidRPr="0089663C">
              <w:rPr>
                <w:rFonts w:ascii="Arial Narrow" w:hAnsi="Arial Narrow" w:cs="Arial"/>
                <w:b/>
                <w:highlight w:val="lightGray"/>
              </w:rPr>
              <w:t xml:space="preserve"> con voz y voto, </w:t>
            </w:r>
            <w:r w:rsidRPr="0089663C">
              <w:rPr>
                <w:rFonts w:ascii="Arial Narrow" w:hAnsi="Arial Narrow"/>
                <w:b/>
                <w:bCs/>
                <w:highlight w:val="lightGray"/>
              </w:rPr>
              <w:t>deciden</w:t>
            </w:r>
            <w:r w:rsidRPr="0089663C">
              <w:rPr>
                <w:highlight w:val="lightGray"/>
              </w:rPr>
              <w:t xml:space="preserve"> </w:t>
            </w:r>
            <w:r w:rsidRPr="0089663C">
              <w:rPr>
                <w:rFonts w:ascii="Arial Narrow" w:hAnsi="Arial Narrow"/>
                <w:b/>
                <w:bCs/>
                <w:highlight w:val="lightGray"/>
              </w:rPr>
              <w:t>APLAZAR el presente asunto, toda vez que, no existe claridad sobre la proveniencia de los recursos para el pago de la obligación</w:t>
            </w:r>
            <w:r w:rsidR="00066609">
              <w:rPr>
                <w:rFonts w:ascii="Arial Narrow" w:hAnsi="Arial Narrow"/>
                <w:b/>
                <w:bCs/>
                <w:highlight w:val="lightGray"/>
              </w:rPr>
              <w:t xml:space="preserve">, lo cual es necesario para </w:t>
            </w:r>
            <w:r w:rsidRPr="0089663C">
              <w:rPr>
                <w:rFonts w:ascii="Arial Narrow" w:hAnsi="Arial Narrow"/>
                <w:b/>
                <w:bCs/>
                <w:highlight w:val="lightGray"/>
              </w:rPr>
              <w:t>tomar una decisión frente a la viabilidad o no de conciliar.</w:t>
            </w:r>
          </w:p>
        </w:tc>
      </w:tr>
      <w:tr w:rsidR="00654B4C" w14:paraId="6115CA4D" w14:textId="77777777" w:rsidTr="0069229A">
        <w:trPr>
          <w:trHeight w:val="2226"/>
        </w:trPr>
        <w:tc>
          <w:tcPr>
            <w:tcW w:w="3397" w:type="dxa"/>
          </w:tcPr>
          <w:p w14:paraId="2101AF99" w14:textId="078F24F9" w:rsidR="00654B4C" w:rsidRDefault="006D2939" w:rsidP="00654B4C">
            <w:pPr>
              <w:shd w:val="clear" w:color="auto" w:fill="FFFFFF"/>
              <w:jc w:val="both"/>
              <w:rPr>
                <w:rFonts w:ascii="Arial Narrow" w:hAnsi="Arial Narrow"/>
              </w:rPr>
            </w:pPr>
            <w:r>
              <w:rPr>
                <w:rFonts w:ascii="Arial Narrow" w:hAnsi="Arial Narrow"/>
              </w:rPr>
              <w:t>24. DEMANDANTE</w:t>
            </w:r>
            <w:r w:rsidR="00654B4C">
              <w:rPr>
                <w:rFonts w:ascii="Arial Narrow" w:hAnsi="Arial Narrow"/>
              </w:rPr>
              <w:t>:  FUNDACION HOSPITAL INFANTIL NAPOLEON FRANCO PAREJA</w:t>
            </w:r>
          </w:p>
          <w:p w14:paraId="58BA4A63" w14:textId="64B61B9C" w:rsidR="00654B4C" w:rsidRDefault="006D2939" w:rsidP="00654B4C">
            <w:pPr>
              <w:shd w:val="clear" w:color="auto" w:fill="FFFFFF"/>
              <w:jc w:val="both"/>
              <w:rPr>
                <w:rFonts w:ascii="Arial Narrow" w:hAnsi="Arial Narrow"/>
              </w:rPr>
            </w:pPr>
            <w:r>
              <w:rPr>
                <w:rFonts w:ascii="Arial Narrow" w:hAnsi="Arial Narrow"/>
              </w:rPr>
              <w:t>DEMANDADO</w:t>
            </w:r>
            <w:r w:rsidR="00654B4C">
              <w:rPr>
                <w:rFonts w:ascii="Arial Narrow" w:hAnsi="Arial Narrow"/>
              </w:rPr>
              <w:t xml:space="preserve">: DISTRITO TURISTICO Y CULTURAL  DE CARTAGENA – DADIS  </w:t>
            </w:r>
          </w:p>
          <w:p w14:paraId="364DDBCA" w14:textId="737017B8" w:rsidR="00654B4C" w:rsidRDefault="00654B4C" w:rsidP="00654B4C">
            <w:pPr>
              <w:shd w:val="clear" w:color="auto" w:fill="FFFFFF"/>
              <w:jc w:val="both"/>
              <w:rPr>
                <w:rFonts w:ascii="Arial Narrow" w:hAnsi="Arial Narrow"/>
              </w:rPr>
            </w:pPr>
            <w:r>
              <w:rPr>
                <w:rFonts w:ascii="Arial Narrow" w:hAnsi="Arial Narrow"/>
              </w:rPr>
              <w:t>RADICADO:13001-31-03-007-2020-00174-00</w:t>
            </w:r>
          </w:p>
        </w:tc>
        <w:tc>
          <w:tcPr>
            <w:tcW w:w="5431" w:type="dxa"/>
          </w:tcPr>
          <w:p w14:paraId="2B716248" w14:textId="77777777" w:rsidR="00066609" w:rsidRDefault="00066609" w:rsidP="00654B4C">
            <w:pPr>
              <w:jc w:val="both"/>
              <w:rPr>
                <w:rFonts w:ascii="Arial Narrow" w:hAnsi="Arial Narrow"/>
                <w:b/>
                <w:bCs/>
                <w:highlight w:val="lightGray"/>
              </w:rPr>
            </w:pPr>
          </w:p>
          <w:p w14:paraId="63F5A05C" w14:textId="64B16D6D" w:rsidR="00654B4C" w:rsidRPr="0085713F" w:rsidRDefault="00654B4C" w:rsidP="00654B4C">
            <w:pPr>
              <w:jc w:val="both"/>
              <w:rPr>
                <w:rFonts w:ascii="Arial Narrow" w:eastAsia="Arial Narrow" w:hAnsi="Arial Narrow" w:cs="Arial Narrow"/>
                <w:b/>
                <w:highlight w:val="lightGray"/>
              </w:rPr>
            </w:pPr>
            <w:r w:rsidRPr="0089663C">
              <w:rPr>
                <w:rFonts w:ascii="Arial Narrow" w:hAnsi="Arial Narrow"/>
                <w:b/>
                <w:bCs/>
                <w:highlight w:val="lightGray"/>
              </w:rPr>
              <w:t>DECISIÓN DEL COMITÉ: Los miembros del comité de conciliación del Distrito de Cartagena,</w:t>
            </w:r>
            <w:r w:rsidRPr="0089663C">
              <w:rPr>
                <w:rFonts w:ascii="Arial Narrow" w:hAnsi="Arial Narrow" w:cs="Arial"/>
                <w:b/>
                <w:highlight w:val="lightGray"/>
              </w:rPr>
              <w:t xml:space="preserve"> con voz y voto, </w:t>
            </w:r>
            <w:r w:rsidRPr="0089663C">
              <w:rPr>
                <w:rFonts w:ascii="Arial Narrow" w:hAnsi="Arial Narrow"/>
                <w:b/>
                <w:bCs/>
                <w:highlight w:val="lightGray"/>
              </w:rPr>
              <w:t>deciden</w:t>
            </w:r>
            <w:r w:rsidRPr="0089663C">
              <w:rPr>
                <w:highlight w:val="lightGray"/>
              </w:rPr>
              <w:t xml:space="preserve"> </w:t>
            </w:r>
            <w:r w:rsidRPr="0089663C">
              <w:rPr>
                <w:rFonts w:ascii="Arial Narrow" w:hAnsi="Arial Narrow"/>
                <w:b/>
                <w:bCs/>
                <w:highlight w:val="lightGray"/>
              </w:rPr>
              <w:t>APLAZAR el presente asunto, toda vez que, no existe claridad sobre la proveniencia de los recursos para el pago de la obligació</w:t>
            </w:r>
            <w:r w:rsidR="00066609">
              <w:rPr>
                <w:rFonts w:ascii="Arial Narrow" w:hAnsi="Arial Narrow"/>
                <w:b/>
                <w:bCs/>
                <w:highlight w:val="lightGray"/>
              </w:rPr>
              <w:t>n, lo cual es necesario para</w:t>
            </w:r>
            <w:r w:rsidRPr="0089663C">
              <w:rPr>
                <w:rFonts w:ascii="Arial Narrow" w:hAnsi="Arial Narrow"/>
                <w:b/>
                <w:bCs/>
                <w:highlight w:val="lightGray"/>
              </w:rPr>
              <w:t xml:space="preserve"> tomar una decisión frente a la viabilidad o no de conciliar.</w:t>
            </w:r>
          </w:p>
        </w:tc>
      </w:tr>
      <w:tr w:rsidR="007237F1" w14:paraId="44281791" w14:textId="77777777" w:rsidTr="0069229A">
        <w:trPr>
          <w:trHeight w:val="2226"/>
        </w:trPr>
        <w:tc>
          <w:tcPr>
            <w:tcW w:w="3397" w:type="dxa"/>
          </w:tcPr>
          <w:p w14:paraId="384EAB98" w14:textId="06A98066" w:rsidR="007237F1" w:rsidRDefault="006D2939" w:rsidP="007237F1">
            <w:pPr>
              <w:shd w:val="clear" w:color="auto" w:fill="FFFFFF"/>
              <w:jc w:val="both"/>
              <w:rPr>
                <w:rFonts w:ascii="Arial Narrow" w:hAnsi="Arial Narrow"/>
              </w:rPr>
            </w:pPr>
            <w:r>
              <w:rPr>
                <w:rFonts w:ascii="Arial Narrow" w:hAnsi="Arial Narrow"/>
              </w:rPr>
              <w:lastRenderedPageBreak/>
              <w:t>25.DEMAND</w:t>
            </w:r>
            <w:r w:rsidR="007237F1">
              <w:rPr>
                <w:rFonts w:ascii="Arial Narrow" w:hAnsi="Arial Narrow"/>
              </w:rPr>
              <w:t xml:space="preserve">ANTE: HANNIA CORENA </w:t>
            </w:r>
          </w:p>
          <w:p w14:paraId="43D582E1" w14:textId="77E21AC0" w:rsidR="007237F1" w:rsidRDefault="006D2939" w:rsidP="007237F1">
            <w:pPr>
              <w:shd w:val="clear" w:color="auto" w:fill="FFFFFF"/>
              <w:jc w:val="both"/>
              <w:rPr>
                <w:rFonts w:ascii="Arial Narrow" w:hAnsi="Arial Narrow"/>
              </w:rPr>
            </w:pPr>
            <w:r>
              <w:rPr>
                <w:rFonts w:ascii="Arial Narrow" w:hAnsi="Arial Narrow"/>
              </w:rPr>
              <w:t>DEMAND</w:t>
            </w:r>
            <w:r w:rsidR="007237F1">
              <w:rPr>
                <w:rFonts w:ascii="Arial Narrow" w:hAnsi="Arial Narrow"/>
              </w:rPr>
              <w:t xml:space="preserve">ADO: DISTRITO DE CARTAGENA DE INDIAS </w:t>
            </w:r>
          </w:p>
          <w:p w14:paraId="46453FDF" w14:textId="05BFE5D0" w:rsidR="007237F1" w:rsidRDefault="007237F1" w:rsidP="007237F1">
            <w:pPr>
              <w:shd w:val="clear" w:color="auto" w:fill="FFFFFF"/>
              <w:jc w:val="both"/>
              <w:rPr>
                <w:rFonts w:ascii="Arial Narrow" w:hAnsi="Arial Narrow"/>
              </w:rPr>
            </w:pPr>
            <w:r>
              <w:rPr>
                <w:rFonts w:ascii="Arial Narrow" w:hAnsi="Arial Narrow"/>
              </w:rPr>
              <w:t xml:space="preserve">MEDIO DE CONTROL: NULIDAD </w:t>
            </w:r>
          </w:p>
          <w:p w14:paraId="27F830B8" w14:textId="64CA6727" w:rsidR="007237F1" w:rsidRDefault="007237F1" w:rsidP="007237F1">
            <w:pPr>
              <w:shd w:val="clear" w:color="auto" w:fill="FFFFFF"/>
              <w:jc w:val="both"/>
              <w:rPr>
                <w:rFonts w:ascii="Arial Narrow" w:hAnsi="Arial Narrow"/>
              </w:rPr>
            </w:pPr>
            <w:r>
              <w:rPr>
                <w:rFonts w:ascii="Arial Narrow" w:hAnsi="Arial Narrow"/>
              </w:rPr>
              <w:t>Nº DE EXPEDIENTE: 13001-33-33-008-2019-00110-00</w:t>
            </w:r>
          </w:p>
          <w:p w14:paraId="49B5702E" w14:textId="2E4AD2C6" w:rsidR="007237F1" w:rsidRDefault="007237F1" w:rsidP="007237F1">
            <w:pPr>
              <w:shd w:val="clear" w:color="auto" w:fill="FFFFFF"/>
              <w:jc w:val="both"/>
              <w:rPr>
                <w:rFonts w:ascii="Arial Narrow" w:hAnsi="Arial Narrow"/>
              </w:rPr>
            </w:pPr>
          </w:p>
        </w:tc>
        <w:tc>
          <w:tcPr>
            <w:tcW w:w="5431" w:type="dxa"/>
          </w:tcPr>
          <w:p w14:paraId="33DFE4DC" w14:textId="77777777" w:rsidR="00CF6EAD" w:rsidRDefault="00CF6EAD" w:rsidP="007237F1">
            <w:pPr>
              <w:shd w:val="clear" w:color="auto" w:fill="FFFFFF"/>
              <w:jc w:val="both"/>
              <w:rPr>
                <w:rFonts w:ascii="Arial Narrow" w:hAnsi="Arial Narrow"/>
                <w:b/>
                <w:highlight w:val="lightGray"/>
              </w:rPr>
            </w:pPr>
          </w:p>
          <w:p w14:paraId="2F5B9E58" w14:textId="77777777" w:rsidR="007237F1" w:rsidRDefault="007237F1" w:rsidP="007237F1">
            <w:pPr>
              <w:shd w:val="clear" w:color="auto" w:fill="FFFFFF"/>
              <w:jc w:val="both"/>
              <w:rPr>
                <w:rFonts w:ascii="Arial Narrow" w:hAnsi="Arial Narrow"/>
                <w:b/>
                <w:highlight w:val="lightGray"/>
              </w:rPr>
            </w:pPr>
            <w:r w:rsidRPr="00E83177">
              <w:rPr>
                <w:rFonts w:ascii="Arial Narrow" w:hAnsi="Arial Narrow"/>
                <w:b/>
                <w:highlight w:val="lightGray"/>
              </w:rPr>
              <w:t>DECISIÓN DEL COMITÉ: Los miembros del comité de conciliación del Distrito de Cartagena,</w:t>
            </w:r>
            <w:r w:rsidRPr="00E83177">
              <w:rPr>
                <w:rFonts w:ascii="Arial Narrow" w:hAnsi="Arial Narrow" w:cs="Arial"/>
                <w:b/>
                <w:highlight w:val="lightGray"/>
              </w:rPr>
              <w:t xml:space="preserve"> con voz y voto, </w:t>
            </w:r>
            <w:r w:rsidRPr="00E83177">
              <w:rPr>
                <w:rFonts w:ascii="Arial Narrow" w:hAnsi="Arial Narrow"/>
                <w:b/>
                <w:highlight w:val="lightGray"/>
              </w:rPr>
              <w:t>deciden NO PACTAR en el presente asunto, toda vez que la parte accionante no demuestra la existencia de la vulneración del Derecho Colectivo alegado por parte del Distrito de Cartagena, también hace un extensivo recuento de normas y apartes del Convenio Interadministrativo de implementación del SITM (Sistema Integrado de Transporte Masivo) en Cartagena, de documentos CONPES 3516 y de ellos hace interpretaciones subjetivas con las cuales basa sus argumentos sin solidez alguna para solicitar sus pretensiones, sin embargo no aporta prueba de daño alguno o perjuicio irremediable; de otro lado señala una supuesta ilegalidad del Convenio o Acto Administrativo que implementó y puso en marcha TRANSCARIBE, no siendo la acción popular el medio legal idóneo para controvertir dichos actos, ya que existen otros medios como son la Nulidad Simple o la Nulidad y Restablecimiento del Derecho.</w:t>
            </w:r>
          </w:p>
          <w:p w14:paraId="509D7897" w14:textId="22E14A60" w:rsidR="00CF6EAD" w:rsidRPr="0085713F" w:rsidRDefault="00CF6EAD" w:rsidP="007237F1">
            <w:pPr>
              <w:shd w:val="clear" w:color="auto" w:fill="FFFFFF"/>
              <w:jc w:val="both"/>
              <w:rPr>
                <w:rFonts w:ascii="Arial Narrow" w:hAnsi="Arial Narrow"/>
                <w:b/>
                <w:bCs/>
                <w:highlight w:val="lightGray"/>
              </w:rPr>
            </w:pPr>
          </w:p>
        </w:tc>
      </w:tr>
      <w:tr w:rsidR="00072333" w14:paraId="2D22F8B7" w14:textId="77777777" w:rsidTr="0069229A">
        <w:trPr>
          <w:trHeight w:val="2226"/>
        </w:trPr>
        <w:tc>
          <w:tcPr>
            <w:tcW w:w="3397" w:type="dxa"/>
          </w:tcPr>
          <w:p w14:paraId="71AD1A27" w14:textId="2031DEF1" w:rsidR="00072333" w:rsidRDefault="00072333" w:rsidP="00072333">
            <w:pPr>
              <w:shd w:val="clear" w:color="auto" w:fill="FFFFFF"/>
              <w:jc w:val="both"/>
              <w:rPr>
                <w:rFonts w:ascii="Arial Narrow" w:hAnsi="Arial Narrow"/>
              </w:rPr>
            </w:pPr>
            <w:r>
              <w:rPr>
                <w:rFonts w:ascii="Arial Narrow" w:hAnsi="Arial Narrow"/>
              </w:rPr>
              <w:t>26.</w:t>
            </w:r>
            <w:r w:rsidR="006D2939">
              <w:rPr>
                <w:rFonts w:ascii="Arial Narrow" w:hAnsi="Arial Narrow"/>
              </w:rPr>
              <w:t>DEMANDANTE</w:t>
            </w:r>
            <w:r>
              <w:rPr>
                <w:rFonts w:ascii="Arial Narrow" w:hAnsi="Arial Narrow"/>
              </w:rPr>
              <w:t xml:space="preserve">: PROCURADURIA GENERAL DE LA NACION </w:t>
            </w:r>
          </w:p>
          <w:p w14:paraId="4076EF7A" w14:textId="31EEB580" w:rsidR="00072333" w:rsidRPr="00D238AD" w:rsidRDefault="00C03E49" w:rsidP="00072333">
            <w:pPr>
              <w:shd w:val="clear" w:color="auto" w:fill="FFFFFF"/>
              <w:jc w:val="both"/>
              <w:rPr>
                <w:rFonts w:ascii="Arial Narrow" w:eastAsia="Times New Roman" w:hAnsi="Arial Narrow"/>
              </w:rPr>
            </w:pPr>
            <w:r>
              <w:rPr>
                <w:rFonts w:ascii="Arial Narrow" w:hAnsi="Arial Narrow"/>
              </w:rPr>
              <w:t>DEMANDADO</w:t>
            </w:r>
            <w:r w:rsidR="00072333">
              <w:rPr>
                <w:rFonts w:ascii="Arial Narrow" w:hAnsi="Arial Narrow"/>
              </w:rPr>
              <w:t xml:space="preserve">: </w:t>
            </w:r>
            <w:r w:rsidR="00072333" w:rsidRPr="00D238AD">
              <w:rPr>
                <w:rFonts w:ascii="Arial Narrow" w:eastAsia="Times New Roman" w:hAnsi="Arial Narrow"/>
              </w:rPr>
              <w:t>DISTRITO DE CARTAGENA; SECRETARÍA DEL INTERIOR Y CONVIVENCIA CIUDADANA DEL DISTRITO; SECRETARÍA DE PLANEACIÓN DISTRITAL; DIRECCIÓN ADMINISTRATIVA DE CONTROL URBANO D; INSPECCIÓN DE POLICÍA DE LA COMUNA NO. 1 A DE BOCAGRANDE; SOCIEDAD INVERSIONES SALMERO S.A.S.; UNIDAD NACIONAL PARA LA GESTION DE RIESGOS DE DESATRES</w:t>
            </w:r>
          </w:p>
          <w:p w14:paraId="6932BAC5" w14:textId="59ADCC55" w:rsidR="00072333" w:rsidRDefault="00CF6EAD" w:rsidP="00072333">
            <w:pPr>
              <w:shd w:val="clear" w:color="auto" w:fill="FFFFFF"/>
              <w:jc w:val="both"/>
              <w:rPr>
                <w:rFonts w:ascii="Arial Narrow" w:hAnsi="Arial Narrow"/>
              </w:rPr>
            </w:pPr>
            <w:r>
              <w:rPr>
                <w:rFonts w:ascii="Arial Narrow" w:hAnsi="Arial Narrow"/>
              </w:rPr>
              <w:t>TIPO DE ACCIÓN</w:t>
            </w:r>
            <w:r w:rsidR="00072333">
              <w:rPr>
                <w:rFonts w:ascii="Arial Narrow" w:hAnsi="Arial Narrow"/>
              </w:rPr>
              <w:t>: ACCION POPULAR</w:t>
            </w:r>
          </w:p>
          <w:p w14:paraId="656A464D" w14:textId="0CD87446" w:rsidR="00072333" w:rsidRDefault="00072333" w:rsidP="00072333">
            <w:pPr>
              <w:shd w:val="clear" w:color="auto" w:fill="FFFFFF"/>
              <w:jc w:val="both"/>
              <w:rPr>
                <w:rFonts w:ascii="Arial Narrow" w:hAnsi="Arial Narrow"/>
              </w:rPr>
            </w:pPr>
            <w:r w:rsidRPr="000B09D6">
              <w:rPr>
                <w:rFonts w:ascii="Arial Narrow" w:hAnsi="Arial Narrow" w:cs="Arial"/>
                <w:bCs/>
              </w:rPr>
              <w:t xml:space="preserve">No. DE EXPEDIENTE: </w:t>
            </w:r>
            <w:r w:rsidRPr="000B09D6">
              <w:rPr>
                <w:rFonts w:ascii="Arial Narrow" w:eastAsia="Times New Roman" w:hAnsi="Arial Narrow"/>
              </w:rPr>
              <w:t>13001-33-33-001-2021-00041-00</w:t>
            </w:r>
          </w:p>
          <w:p w14:paraId="10A70642" w14:textId="0FFDF36F" w:rsidR="00072333" w:rsidRDefault="00072333" w:rsidP="00072333">
            <w:pPr>
              <w:shd w:val="clear" w:color="auto" w:fill="FFFFFF"/>
              <w:jc w:val="both"/>
              <w:rPr>
                <w:rFonts w:ascii="Arial Narrow" w:hAnsi="Arial Narrow"/>
              </w:rPr>
            </w:pPr>
          </w:p>
        </w:tc>
        <w:tc>
          <w:tcPr>
            <w:tcW w:w="5431" w:type="dxa"/>
          </w:tcPr>
          <w:p w14:paraId="7B84CE5D" w14:textId="77777777" w:rsidR="00CF6EAD" w:rsidRDefault="00CF6EAD" w:rsidP="00072333">
            <w:pPr>
              <w:shd w:val="clear" w:color="auto" w:fill="FFFFFF"/>
              <w:jc w:val="both"/>
              <w:rPr>
                <w:rFonts w:ascii="Arial Narrow" w:hAnsi="Arial Narrow"/>
                <w:b/>
                <w:highlight w:val="lightGray"/>
              </w:rPr>
            </w:pPr>
          </w:p>
          <w:p w14:paraId="30EDBECC" w14:textId="77777777" w:rsidR="00072333" w:rsidRDefault="00072333" w:rsidP="00072333">
            <w:pPr>
              <w:shd w:val="clear" w:color="auto" w:fill="FFFFFF"/>
              <w:jc w:val="both"/>
              <w:rPr>
                <w:rFonts w:ascii="Arial Narrow" w:hAnsi="Arial Narrow"/>
                <w:b/>
                <w:highlight w:val="lightGray"/>
              </w:rPr>
            </w:pPr>
            <w:r w:rsidRPr="0057298B">
              <w:rPr>
                <w:rFonts w:ascii="Arial Narrow" w:hAnsi="Arial Narrow"/>
                <w:b/>
                <w:highlight w:val="lightGray"/>
              </w:rPr>
              <w:t>DECISIÓN DEL COMITÉ: Los miembros del comité de conciliación del Distrito de Cartagena,</w:t>
            </w:r>
            <w:r w:rsidRPr="0057298B">
              <w:rPr>
                <w:rFonts w:ascii="Arial Narrow" w:hAnsi="Arial Narrow" w:cs="Arial"/>
                <w:b/>
                <w:highlight w:val="lightGray"/>
              </w:rPr>
              <w:t xml:space="preserve"> con voz y voto, </w:t>
            </w:r>
            <w:r w:rsidRPr="0057298B">
              <w:rPr>
                <w:rFonts w:ascii="Arial Narrow" w:hAnsi="Arial Narrow"/>
                <w:b/>
                <w:highlight w:val="lightGray"/>
              </w:rPr>
              <w:t xml:space="preserve"> deciden NO PACTAR dentro del presente asunto, toda vez que mediante resolución 0295 de 6 de mayo de 2019, la CURADURIA URBANA N° 1, resolvió modificar la licencia de construcción N° 185 de 18 de abril de 2016, aprobando nuevos planos arquitectónicos a favor de INVERSIONES SALMERO SA.S. Es decir, con posterioridad a la resolución 037 de 2019, expedida por el INSPECTOR DE POLICIA N°1, mediante la cual se ordenó la demolición, el ente competente de expedir la licencia de construcción modificó la inicial, sin que a la fecha se haya determinado técnicamente si la construcción se adecuó ya, a las modificaciones de la nueva licencia. Además, la función de apoyo técnico no implica que sea, el DISTRITO DE CARTAGENA a través de la secretaria de Infraestructura quien deba liderar la práctica de la medida correctiva de demolición, pues, esta competencia, sigue siendo exclusivamente de las autoridades con funciones de policía esto es, los Inspectores de Policía, de acuerdo a lo establecido en el artículo 206 del Código de Policía.</w:t>
            </w:r>
          </w:p>
          <w:p w14:paraId="72A7DF00" w14:textId="1091FE75" w:rsidR="00CF6EAD" w:rsidRPr="0085713F" w:rsidRDefault="00CF6EAD" w:rsidP="00072333">
            <w:pPr>
              <w:shd w:val="clear" w:color="auto" w:fill="FFFFFF"/>
              <w:jc w:val="both"/>
              <w:rPr>
                <w:rFonts w:ascii="Arial Narrow" w:hAnsi="Arial Narrow"/>
                <w:b/>
                <w:bCs/>
                <w:highlight w:val="lightGray"/>
              </w:rPr>
            </w:pPr>
          </w:p>
        </w:tc>
      </w:tr>
      <w:tr w:rsidR="00F24DF8" w14:paraId="442822BD" w14:textId="77777777" w:rsidTr="000D4A33">
        <w:trPr>
          <w:trHeight w:val="1559"/>
        </w:trPr>
        <w:tc>
          <w:tcPr>
            <w:tcW w:w="3397" w:type="dxa"/>
          </w:tcPr>
          <w:p w14:paraId="28B50FDB" w14:textId="3002D6E9" w:rsidR="00F24DF8" w:rsidRDefault="00621698" w:rsidP="00F24DF8">
            <w:pPr>
              <w:shd w:val="clear" w:color="auto" w:fill="FFFFFF"/>
              <w:jc w:val="both"/>
              <w:rPr>
                <w:rFonts w:ascii="Arial Narrow" w:hAnsi="Arial Narrow"/>
              </w:rPr>
            </w:pPr>
            <w:r>
              <w:rPr>
                <w:rFonts w:ascii="Arial Narrow" w:hAnsi="Arial Narrow"/>
              </w:rPr>
              <w:t>2</w:t>
            </w:r>
            <w:r w:rsidR="00C03E49">
              <w:rPr>
                <w:rFonts w:ascii="Arial Narrow" w:hAnsi="Arial Narrow"/>
              </w:rPr>
              <w:t>7. DEMANDANTE</w:t>
            </w:r>
            <w:r w:rsidR="00F24DF8">
              <w:rPr>
                <w:rFonts w:ascii="Arial Narrow" w:hAnsi="Arial Narrow"/>
              </w:rPr>
              <w:t>: MIGUEL AREVALO NAVARRO</w:t>
            </w:r>
          </w:p>
          <w:p w14:paraId="6FF64252" w14:textId="20C061CB" w:rsidR="00F24DF8" w:rsidRDefault="00C03E49" w:rsidP="00F24DF8">
            <w:pPr>
              <w:shd w:val="clear" w:color="auto" w:fill="FFFFFF"/>
              <w:jc w:val="both"/>
              <w:rPr>
                <w:rFonts w:ascii="Arial Narrow" w:hAnsi="Arial Narrow"/>
              </w:rPr>
            </w:pPr>
            <w:r>
              <w:rPr>
                <w:rFonts w:ascii="Arial Narrow" w:hAnsi="Arial Narrow"/>
              </w:rPr>
              <w:t xml:space="preserve">DEMANDADO: </w:t>
            </w:r>
            <w:r w:rsidR="00F24DF8">
              <w:rPr>
                <w:rFonts w:ascii="Arial Narrow" w:hAnsi="Arial Narrow"/>
              </w:rPr>
              <w:t xml:space="preserve">DISTRITO DE CARTAGENA </w:t>
            </w:r>
          </w:p>
          <w:p w14:paraId="555B2C77" w14:textId="1065FC42" w:rsidR="00F24DF8" w:rsidRDefault="00F24DF8" w:rsidP="00F24DF8">
            <w:pPr>
              <w:shd w:val="clear" w:color="auto" w:fill="FFFFFF"/>
              <w:jc w:val="both"/>
              <w:rPr>
                <w:rFonts w:ascii="Arial Narrow" w:hAnsi="Arial Narrow"/>
              </w:rPr>
            </w:pPr>
            <w:r>
              <w:rPr>
                <w:rFonts w:ascii="Arial Narrow" w:hAnsi="Arial Narrow"/>
              </w:rPr>
              <w:t>MEDIO DE CONTROL: NULIDAD Y RESTABLECIMIENTO DEL DERECHO</w:t>
            </w:r>
          </w:p>
          <w:p w14:paraId="338B337D" w14:textId="7169F997" w:rsidR="00F24DF8" w:rsidRDefault="00F24DF8" w:rsidP="00F24DF8">
            <w:pPr>
              <w:shd w:val="clear" w:color="auto" w:fill="FFFFFF"/>
              <w:jc w:val="both"/>
              <w:rPr>
                <w:rFonts w:ascii="Arial Narrow" w:hAnsi="Arial Narrow"/>
              </w:rPr>
            </w:pPr>
            <w:r>
              <w:rPr>
                <w:rFonts w:ascii="Arial Narrow" w:hAnsi="Arial Narrow"/>
              </w:rPr>
              <w:t xml:space="preserve">Nº DE EXPEDIENTE: 13001-33-33-002-2021-0157-00 </w:t>
            </w:r>
          </w:p>
          <w:p w14:paraId="527DFF80" w14:textId="22FA1B4E" w:rsidR="00F24DF8" w:rsidRDefault="00F24DF8" w:rsidP="00F24DF8">
            <w:pPr>
              <w:shd w:val="clear" w:color="auto" w:fill="FFFFFF"/>
              <w:jc w:val="both"/>
              <w:rPr>
                <w:rFonts w:ascii="Arial Narrow" w:hAnsi="Arial Narrow"/>
              </w:rPr>
            </w:pPr>
          </w:p>
        </w:tc>
        <w:tc>
          <w:tcPr>
            <w:tcW w:w="5431" w:type="dxa"/>
          </w:tcPr>
          <w:p w14:paraId="2BBD5913" w14:textId="77777777" w:rsidR="00CF6EAD" w:rsidRDefault="00CF6EAD" w:rsidP="00F24DF8">
            <w:pPr>
              <w:shd w:val="clear" w:color="auto" w:fill="FFFFFF"/>
              <w:jc w:val="both"/>
              <w:rPr>
                <w:rFonts w:ascii="Arial Narrow" w:hAnsi="Arial Narrow"/>
                <w:b/>
                <w:highlight w:val="lightGray"/>
              </w:rPr>
            </w:pPr>
          </w:p>
          <w:p w14:paraId="1A0EF3E3" w14:textId="77777777" w:rsidR="00F24DF8" w:rsidRDefault="00F24DF8" w:rsidP="00F24DF8">
            <w:pPr>
              <w:shd w:val="clear" w:color="auto" w:fill="FFFFFF"/>
              <w:jc w:val="both"/>
              <w:rPr>
                <w:rFonts w:ascii="Arial Narrow" w:hAnsi="Arial Narrow"/>
                <w:b/>
                <w:highlight w:val="lightGray"/>
              </w:rPr>
            </w:pPr>
            <w:r w:rsidRPr="00202665">
              <w:rPr>
                <w:rFonts w:ascii="Arial Narrow" w:hAnsi="Arial Narrow"/>
                <w:b/>
                <w:highlight w:val="lightGray"/>
              </w:rPr>
              <w:t>DECISIÓN DEL COMITÉ: Los miembros del comité de conciliación del Distrito de Cartagena,</w:t>
            </w:r>
            <w:r w:rsidRPr="00202665">
              <w:rPr>
                <w:rFonts w:ascii="Arial Narrow" w:hAnsi="Arial Narrow" w:cs="Arial"/>
                <w:b/>
                <w:highlight w:val="lightGray"/>
              </w:rPr>
              <w:t xml:space="preserve">con voz y voto, </w:t>
            </w:r>
            <w:r w:rsidRPr="00202665">
              <w:rPr>
                <w:rFonts w:ascii="Arial Narrow" w:hAnsi="Arial Narrow"/>
                <w:b/>
                <w:highlight w:val="lightGray"/>
              </w:rPr>
              <w:t xml:space="preserve"> deciden NO CONCILIAR en el presente asunto, toda vez que la actividad bomberil está llamada a desempeñar en una jornada especial de trabajos, por turnos que no superen las 44 horas de jornada ordinaria semanal más el trabajo extra que no puede ser superior a 50 horas, lo anterior de conformidad con lo establecido en el artículo 36 del Decreto </w:t>
            </w:r>
            <w:r w:rsidRPr="00202665">
              <w:rPr>
                <w:rFonts w:ascii="Arial Narrow" w:hAnsi="Arial Narrow"/>
                <w:b/>
                <w:highlight w:val="lightGray"/>
              </w:rPr>
              <w:lastRenderedPageBreak/>
              <w:t>1042 de 1978, modificado por el artículo 13 del Decreto Ley 10 de 1989, por lo anterior al convocante se le ha pagado las horas de trabajo tanto ordinario como extraordinario dentro de los límites legales. De igual manera, es preciso indicar que cuando se presenta la superación de estos máximos legales, los pagos también se realizan de conformidad a lo establecido en el artículo 36 del Decreto 1042 de 1042 de 1978, así las cosas, cuando se supera las 50 horas de trabajo suplementario las restantes se pagaran con tiempo compensatorio de un día hábil por cada 8 horas de trabajo, así es como lo está realizando el Distrito de Cartagena en sus liquidaciones de nóminas.</w:t>
            </w:r>
          </w:p>
          <w:p w14:paraId="46BFB8FA" w14:textId="21D2C477" w:rsidR="00CF6EAD" w:rsidRPr="0085713F" w:rsidRDefault="00CF6EAD" w:rsidP="00F24DF8">
            <w:pPr>
              <w:shd w:val="clear" w:color="auto" w:fill="FFFFFF"/>
              <w:jc w:val="both"/>
              <w:rPr>
                <w:rFonts w:ascii="Arial Narrow" w:hAnsi="Arial Narrow"/>
                <w:b/>
                <w:bCs/>
                <w:color w:val="000000" w:themeColor="text1"/>
                <w:highlight w:val="lightGray"/>
              </w:rPr>
            </w:pPr>
          </w:p>
        </w:tc>
      </w:tr>
      <w:tr w:rsidR="00BE5BDC" w14:paraId="2C4D61F1" w14:textId="77777777" w:rsidTr="000D4A33">
        <w:trPr>
          <w:trHeight w:val="1559"/>
        </w:trPr>
        <w:tc>
          <w:tcPr>
            <w:tcW w:w="3397" w:type="dxa"/>
          </w:tcPr>
          <w:p w14:paraId="7E7C46F7" w14:textId="65398BF0" w:rsidR="00BE5BDC" w:rsidRDefault="00BE5BDC" w:rsidP="001E3CF7">
            <w:pPr>
              <w:shd w:val="clear" w:color="auto" w:fill="FFFFFF"/>
              <w:jc w:val="both"/>
              <w:rPr>
                <w:rFonts w:ascii="Arial Narrow" w:eastAsia="Times New Roman" w:hAnsi="Arial Narrow" w:cs="Arial"/>
                <w:color w:val="222222"/>
                <w:lang w:eastAsia="es-CO"/>
              </w:rPr>
            </w:pPr>
            <w:r>
              <w:rPr>
                <w:rFonts w:ascii="Arial Narrow" w:hAnsi="Arial Narrow"/>
              </w:rPr>
              <w:lastRenderedPageBreak/>
              <w:t>28: CONVOCANTE: LIBRARY INTERNATIONAL S.A.S</w:t>
            </w:r>
          </w:p>
          <w:p w14:paraId="159C3F3F" w14:textId="77777777" w:rsidR="00BE5BDC" w:rsidRDefault="00BE5BDC" w:rsidP="001E3CF7">
            <w:pPr>
              <w:shd w:val="clear" w:color="auto" w:fill="FFFFFF"/>
              <w:jc w:val="both"/>
              <w:rPr>
                <w:rFonts w:ascii="Arial Narrow" w:eastAsia="Times New Roman" w:hAnsi="Arial Narrow" w:cs="Arial"/>
                <w:color w:val="222222"/>
                <w:lang w:eastAsia="es-CO"/>
              </w:rPr>
            </w:pPr>
            <w:r w:rsidRPr="00F35DB4">
              <w:rPr>
                <w:rFonts w:ascii="Arial Narrow" w:eastAsia="Times New Roman" w:hAnsi="Arial Narrow" w:cs="Arial"/>
                <w:color w:val="222222"/>
                <w:lang w:eastAsia="es-CO"/>
              </w:rPr>
              <w:t>CONVOCADO: DISTRITO DE CARTAGENA</w:t>
            </w:r>
          </w:p>
          <w:p w14:paraId="722F11BF" w14:textId="26E29ED8" w:rsidR="00BE5BDC" w:rsidRPr="00067DF8" w:rsidRDefault="00BE5BDC" w:rsidP="001E3CF7">
            <w:pPr>
              <w:shd w:val="clear" w:color="auto" w:fill="FFFFFF"/>
              <w:jc w:val="both"/>
              <w:rPr>
                <w:rFonts w:ascii="Arial Narrow" w:eastAsia="Times New Roman" w:hAnsi="Arial Narrow" w:cs="Arial"/>
                <w:color w:val="222222"/>
                <w:lang w:eastAsia="es-CO"/>
              </w:rPr>
            </w:pPr>
            <w:r w:rsidRPr="00A91AE1">
              <w:rPr>
                <w:rFonts w:ascii="Arial Narrow" w:eastAsia="Times New Roman" w:hAnsi="Arial Narrow" w:cs="Arial"/>
                <w:color w:val="222222"/>
                <w:lang w:eastAsia="es-CO"/>
              </w:rPr>
              <w:t>MEDIO DE CONTROL:</w:t>
            </w:r>
            <w:r w:rsidR="001E3CF7">
              <w:rPr>
                <w:rFonts w:ascii="Arial Narrow" w:eastAsia="Times New Roman" w:hAnsi="Arial Narrow" w:cs="Arial"/>
                <w:color w:val="222222"/>
                <w:lang w:eastAsia="es-CO"/>
              </w:rPr>
              <w:t xml:space="preserve"> CONTROVERSIAS </w:t>
            </w:r>
            <w:r>
              <w:rPr>
                <w:rFonts w:ascii="Arial Narrow" w:eastAsia="Times New Roman" w:hAnsi="Arial Narrow" w:cs="Arial"/>
                <w:color w:val="222222"/>
                <w:lang w:eastAsia="es-CO"/>
              </w:rPr>
              <w:t xml:space="preserve">CONTRACTUALES </w:t>
            </w:r>
          </w:p>
          <w:p w14:paraId="10D11210" w14:textId="54C757B3" w:rsidR="00BE5BDC" w:rsidRDefault="00BE5BDC" w:rsidP="00BE5BDC">
            <w:pPr>
              <w:shd w:val="clear" w:color="auto" w:fill="FFFFFF"/>
              <w:jc w:val="both"/>
              <w:rPr>
                <w:rFonts w:ascii="Arial Narrow" w:hAnsi="Arial Narrow"/>
              </w:rPr>
            </w:pPr>
          </w:p>
        </w:tc>
        <w:tc>
          <w:tcPr>
            <w:tcW w:w="5431" w:type="dxa"/>
          </w:tcPr>
          <w:p w14:paraId="5EF49ABF" w14:textId="77777777" w:rsidR="001E3CF7" w:rsidRDefault="001E3CF7" w:rsidP="00BE5BDC">
            <w:pPr>
              <w:shd w:val="clear" w:color="auto" w:fill="FFFFFF"/>
              <w:jc w:val="both"/>
              <w:rPr>
                <w:rFonts w:ascii="Arial Narrow" w:hAnsi="Arial Narrow"/>
                <w:b/>
                <w:bCs/>
                <w:highlight w:val="lightGray"/>
              </w:rPr>
            </w:pPr>
          </w:p>
          <w:p w14:paraId="68E18483" w14:textId="77777777" w:rsidR="00BE5BDC" w:rsidRDefault="00BE5BDC" w:rsidP="00BE5BDC">
            <w:pPr>
              <w:shd w:val="clear" w:color="auto" w:fill="FFFFFF"/>
              <w:jc w:val="both"/>
              <w:rPr>
                <w:rFonts w:ascii="Arial Narrow" w:eastAsia="Times New Roman" w:hAnsi="Arial Narrow"/>
                <w:b/>
                <w:bCs/>
                <w:highlight w:val="lightGray"/>
              </w:rPr>
            </w:pPr>
            <w:r w:rsidRPr="00347C94">
              <w:rPr>
                <w:rFonts w:ascii="Arial Narrow" w:hAnsi="Arial Narrow"/>
                <w:b/>
                <w:bCs/>
                <w:highlight w:val="lightGray"/>
              </w:rPr>
              <w:t>DECISIÓN DEL COMITÉ: Los miembros del comité de conciliación del Distrito de Cartagena,</w:t>
            </w:r>
            <w:r>
              <w:rPr>
                <w:rFonts w:ascii="Arial Narrow" w:hAnsi="Arial Narrow"/>
                <w:b/>
                <w:bCs/>
                <w:highlight w:val="lightGray"/>
              </w:rPr>
              <w:t xml:space="preserve"> </w:t>
            </w:r>
            <w:r w:rsidRPr="00347C94">
              <w:rPr>
                <w:rFonts w:ascii="Arial Narrow" w:hAnsi="Arial Narrow"/>
                <w:b/>
                <w:bCs/>
                <w:highlight w:val="lightGray"/>
              </w:rPr>
              <w:t xml:space="preserve">con voz y voto, deciden: </w:t>
            </w:r>
            <w:r w:rsidRPr="00347C94">
              <w:rPr>
                <w:rFonts w:ascii="Arial Narrow" w:eastAsia="Times New Roman" w:hAnsi="Arial Narrow"/>
                <w:b/>
                <w:bCs/>
                <w:highlight w:val="lightGray"/>
              </w:rPr>
              <w:t xml:space="preserve">APLAZAR el estudio del presente asunto </w:t>
            </w:r>
            <w:r>
              <w:rPr>
                <w:rFonts w:ascii="Arial Narrow" w:eastAsia="Times New Roman" w:hAnsi="Arial Narrow"/>
                <w:b/>
                <w:bCs/>
                <w:highlight w:val="lightGray"/>
              </w:rPr>
              <w:t xml:space="preserve">toda vez que se ha presentado un empate y </w:t>
            </w:r>
            <w:r w:rsidRPr="00347C94">
              <w:rPr>
                <w:rFonts w:ascii="Arial Narrow" w:eastAsia="Times New Roman" w:hAnsi="Arial Narrow"/>
                <w:b/>
                <w:bCs/>
                <w:highlight w:val="lightGray"/>
              </w:rPr>
              <w:t>no existe claridad sobre la proveniencia de los recursos para el pago de la obligación, lo cual es necesario para que tomar una decisión frente a la viabilidad o no de conciliar.</w:t>
            </w:r>
          </w:p>
          <w:p w14:paraId="3FAEB472" w14:textId="394B6707" w:rsidR="001E3CF7" w:rsidRPr="0085713F" w:rsidRDefault="001E3CF7" w:rsidP="00BE5BDC">
            <w:pPr>
              <w:shd w:val="clear" w:color="auto" w:fill="FFFFFF"/>
              <w:jc w:val="both"/>
              <w:rPr>
                <w:rFonts w:ascii="Arial Narrow" w:hAnsi="Arial Narrow"/>
                <w:b/>
                <w:bCs/>
                <w:highlight w:val="lightGray"/>
              </w:rPr>
            </w:pPr>
          </w:p>
        </w:tc>
      </w:tr>
      <w:tr w:rsidR="00B45B1F" w14:paraId="03D72F4F" w14:textId="77777777" w:rsidTr="000D4A33">
        <w:trPr>
          <w:trHeight w:val="1559"/>
        </w:trPr>
        <w:tc>
          <w:tcPr>
            <w:tcW w:w="3397" w:type="dxa"/>
          </w:tcPr>
          <w:p w14:paraId="2DA0EC8F" w14:textId="0110A535" w:rsidR="00B45B1F" w:rsidRPr="004F1594" w:rsidRDefault="00B45B1F" w:rsidP="00B45B1F">
            <w:pPr>
              <w:jc w:val="both"/>
              <w:rPr>
                <w:rFonts w:ascii="Arial Narrow" w:eastAsia="SimSun" w:hAnsi="Arial Narrow" w:cs="Arial"/>
                <w:iCs/>
              </w:rPr>
            </w:pPr>
            <w:r>
              <w:rPr>
                <w:rFonts w:ascii="Arial Narrow" w:hAnsi="Arial Narrow"/>
              </w:rPr>
              <w:t xml:space="preserve">29. </w:t>
            </w:r>
            <w:r w:rsidR="00C03E49">
              <w:rPr>
                <w:rFonts w:ascii="Arial Narrow" w:eastAsia="SimSun" w:hAnsi="Arial Narrow" w:cs="Arial"/>
                <w:iCs/>
              </w:rPr>
              <w:t>DEMANDANTE</w:t>
            </w:r>
            <w:r w:rsidRPr="004F1594">
              <w:rPr>
                <w:rFonts w:ascii="Arial Narrow" w:eastAsia="SimSun" w:hAnsi="Arial Narrow" w:cs="Arial"/>
                <w:iCs/>
              </w:rPr>
              <w:t xml:space="preserve">: </w:t>
            </w:r>
            <w:r>
              <w:rPr>
                <w:rFonts w:ascii="Arial Narrow" w:eastAsia="SimSun" w:hAnsi="Arial Narrow" w:cs="Arial"/>
                <w:iCs/>
              </w:rPr>
              <w:t xml:space="preserve">PACARIBE S.A </w:t>
            </w:r>
          </w:p>
          <w:p w14:paraId="20B85CDF" w14:textId="3B8FC7DE" w:rsidR="00B45B1F" w:rsidRDefault="00C03E49" w:rsidP="00B45B1F">
            <w:pPr>
              <w:jc w:val="both"/>
              <w:rPr>
                <w:rFonts w:ascii="Arial Narrow" w:eastAsia="SimSun" w:hAnsi="Arial Narrow" w:cs="Arial"/>
                <w:iCs/>
              </w:rPr>
            </w:pPr>
            <w:r>
              <w:rPr>
                <w:rFonts w:ascii="Arial Narrow" w:eastAsia="SimSun" w:hAnsi="Arial Narrow" w:cs="Arial"/>
                <w:iCs/>
              </w:rPr>
              <w:t>DEMANDADO</w:t>
            </w:r>
            <w:bookmarkStart w:id="1" w:name="_GoBack"/>
            <w:bookmarkEnd w:id="1"/>
            <w:r w:rsidR="00B45B1F" w:rsidRPr="004F1594">
              <w:rPr>
                <w:rFonts w:ascii="Arial Narrow" w:eastAsia="SimSun" w:hAnsi="Arial Narrow" w:cs="Arial"/>
                <w:iCs/>
              </w:rPr>
              <w:t>: DISTRITO DE CARTAGENA</w:t>
            </w:r>
          </w:p>
          <w:p w14:paraId="07E0E735" w14:textId="6766951C" w:rsidR="00B45B1F" w:rsidRPr="009D163B" w:rsidRDefault="001E3CF7" w:rsidP="00B45B1F">
            <w:pPr>
              <w:jc w:val="both"/>
              <w:rPr>
                <w:rFonts w:ascii="Arial Narrow" w:eastAsia="SimSun" w:hAnsi="Arial Narrow" w:cs="Arial"/>
                <w:iCs/>
              </w:rPr>
            </w:pPr>
            <w:r>
              <w:rPr>
                <w:rFonts w:ascii="Arial Narrow" w:eastAsia="SimSun" w:hAnsi="Arial Narrow" w:cs="Arial"/>
                <w:iCs/>
              </w:rPr>
              <w:t>TIPO DE PROCESO</w:t>
            </w:r>
            <w:r w:rsidR="00B45B1F" w:rsidRPr="009D163B">
              <w:rPr>
                <w:rFonts w:ascii="Arial Narrow" w:eastAsia="SimSun" w:hAnsi="Arial Narrow" w:cs="Arial"/>
                <w:iCs/>
              </w:rPr>
              <w:t xml:space="preserve">: </w:t>
            </w:r>
            <w:r w:rsidR="00B45B1F">
              <w:rPr>
                <w:rFonts w:ascii="Arial Narrow" w:eastAsia="SimSun" w:hAnsi="Arial Narrow" w:cs="Arial"/>
                <w:iCs/>
              </w:rPr>
              <w:t xml:space="preserve">EJECUTIVO </w:t>
            </w:r>
            <w:r>
              <w:rPr>
                <w:rFonts w:ascii="Arial Narrow" w:eastAsia="SimSun" w:hAnsi="Arial Narrow" w:cs="Arial"/>
                <w:iCs/>
              </w:rPr>
              <w:t>SINGULAR</w:t>
            </w:r>
          </w:p>
          <w:p w14:paraId="3014358F" w14:textId="77777777" w:rsidR="00B45B1F" w:rsidRPr="00205790" w:rsidRDefault="00B45B1F" w:rsidP="00B45B1F">
            <w:pPr>
              <w:shd w:val="clear" w:color="auto" w:fill="FFFFFF"/>
              <w:jc w:val="both"/>
              <w:rPr>
                <w:rFonts w:ascii="Arial Narrow" w:eastAsia="Times New Roman" w:hAnsi="Arial Narrow" w:cs="Arial"/>
                <w:color w:val="222222"/>
              </w:rPr>
            </w:pPr>
            <w:r w:rsidRPr="00205790">
              <w:rPr>
                <w:rFonts w:ascii="Arial Narrow" w:eastAsia="Times New Roman" w:hAnsi="Arial Narrow" w:cs="Arial"/>
                <w:color w:val="222222"/>
              </w:rPr>
              <w:t>NO. DE EXPEDIENTE: 2019-0041</w:t>
            </w:r>
          </w:p>
          <w:p w14:paraId="11E03EEE" w14:textId="6E00343E" w:rsidR="00B45B1F" w:rsidRDefault="00B45B1F" w:rsidP="00B45B1F">
            <w:pPr>
              <w:shd w:val="clear" w:color="auto" w:fill="FFFFFF"/>
              <w:jc w:val="both"/>
              <w:rPr>
                <w:rFonts w:ascii="Arial Narrow" w:hAnsi="Arial Narrow"/>
              </w:rPr>
            </w:pPr>
          </w:p>
        </w:tc>
        <w:tc>
          <w:tcPr>
            <w:tcW w:w="5431" w:type="dxa"/>
          </w:tcPr>
          <w:p w14:paraId="6573462F" w14:textId="77777777" w:rsidR="001E3CF7" w:rsidRDefault="001E3CF7" w:rsidP="00B45B1F">
            <w:pPr>
              <w:shd w:val="clear" w:color="auto" w:fill="FFFFFF"/>
              <w:jc w:val="both"/>
              <w:rPr>
                <w:rFonts w:ascii="Arial Narrow" w:hAnsi="Arial Narrow"/>
                <w:b/>
                <w:bCs/>
                <w:highlight w:val="lightGray"/>
              </w:rPr>
            </w:pPr>
          </w:p>
          <w:p w14:paraId="6A5EC2E5" w14:textId="5E39B8C9" w:rsidR="00B45B1F" w:rsidRDefault="00B45B1F" w:rsidP="00B45B1F">
            <w:pPr>
              <w:shd w:val="clear" w:color="auto" w:fill="FFFFFF"/>
              <w:jc w:val="both"/>
              <w:rPr>
                <w:rFonts w:ascii="Arial Narrow" w:eastAsia="Times New Roman" w:hAnsi="Arial Narrow"/>
                <w:b/>
                <w:highlight w:val="lightGray"/>
              </w:rPr>
            </w:pPr>
            <w:r w:rsidRPr="00F6512A">
              <w:rPr>
                <w:rFonts w:ascii="Arial Narrow" w:hAnsi="Arial Narrow"/>
                <w:b/>
                <w:bCs/>
                <w:highlight w:val="lightGray"/>
              </w:rPr>
              <w:t>DECISIÓN DEL COMITÉ: Los miembros del comité de conciliación del Distrito de Car</w:t>
            </w:r>
            <w:r w:rsidR="001E3CF7">
              <w:rPr>
                <w:rFonts w:ascii="Arial Narrow" w:hAnsi="Arial Narrow"/>
                <w:b/>
                <w:bCs/>
                <w:highlight w:val="lightGray"/>
              </w:rPr>
              <w:t>tagena, con voz y voto, deciden</w:t>
            </w:r>
            <w:r w:rsidRPr="00F6512A">
              <w:rPr>
                <w:rFonts w:ascii="Arial Narrow" w:hAnsi="Arial Narrow"/>
                <w:b/>
                <w:bCs/>
                <w:highlight w:val="lightGray"/>
              </w:rPr>
              <w:t xml:space="preserve"> </w:t>
            </w:r>
            <w:r w:rsidRPr="00F6512A">
              <w:rPr>
                <w:rFonts w:ascii="Arial Narrow" w:eastAsia="Times New Roman" w:hAnsi="Arial Narrow"/>
                <w:b/>
                <w:highlight w:val="lightGray"/>
              </w:rPr>
              <w:t>NO CONCILIAR toda vez que la propuesta desdibuja la naturaleza de la conciliación como método alternativo de solución de conflictos, en el sentido que aunque se cancelara el capital, no se estaría</w:t>
            </w:r>
            <w:r>
              <w:rPr>
                <w:rFonts w:ascii="Arial Narrow" w:eastAsia="Times New Roman" w:hAnsi="Arial Narrow"/>
                <w:b/>
                <w:highlight w:val="lightGray"/>
              </w:rPr>
              <w:t xml:space="preserve"> </w:t>
            </w:r>
            <w:r w:rsidRPr="00F6512A">
              <w:rPr>
                <w:rFonts w:ascii="Arial Narrow" w:eastAsia="Times New Roman" w:hAnsi="Arial Narrow"/>
                <w:b/>
                <w:highlight w:val="lightGray"/>
              </w:rPr>
              <w:t>logrando solucionar el conflicto en sí, toda vez que de aceptar la propuesta el proceso continuaría por el valor de los intereses y la convocante sólo está dispuesta a ceder las costas y gastos procesales.</w:t>
            </w:r>
          </w:p>
          <w:p w14:paraId="6772EF21" w14:textId="77777777" w:rsidR="001E3CF7" w:rsidRPr="00F6512A" w:rsidRDefault="001E3CF7" w:rsidP="00B45B1F">
            <w:pPr>
              <w:shd w:val="clear" w:color="auto" w:fill="FFFFFF"/>
              <w:jc w:val="both"/>
              <w:rPr>
                <w:rFonts w:ascii="Arial Narrow" w:eastAsia="Times New Roman" w:hAnsi="Arial Narrow"/>
                <w:b/>
                <w:highlight w:val="lightGray"/>
              </w:rPr>
            </w:pPr>
          </w:p>
          <w:p w14:paraId="12587250" w14:textId="77777777" w:rsidR="00B45B1F" w:rsidRDefault="00B45B1F" w:rsidP="00B45B1F">
            <w:pPr>
              <w:shd w:val="clear" w:color="auto" w:fill="FFFFFF"/>
              <w:jc w:val="both"/>
              <w:rPr>
                <w:rFonts w:ascii="Arial Narrow" w:eastAsia="Times New Roman" w:hAnsi="Arial Narrow"/>
                <w:b/>
                <w:highlight w:val="lightGray"/>
              </w:rPr>
            </w:pPr>
            <w:r w:rsidRPr="00F6512A">
              <w:rPr>
                <w:rFonts w:ascii="Arial Narrow" w:eastAsia="Times New Roman" w:hAnsi="Arial Narrow"/>
                <w:b/>
                <w:highlight w:val="lightGray"/>
              </w:rPr>
              <w:t>Adicionalmente, cabe resaltar que mientras transcurre el tiempo en que el juez dicte decisión definitiva, se estarían generando mayores intereses por mora.</w:t>
            </w:r>
          </w:p>
          <w:p w14:paraId="62DAED87" w14:textId="5067C852" w:rsidR="001E3CF7" w:rsidRPr="0085713F" w:rsidRDefault="001E3CF7" w:rsidP="00B45B1F">
            <w:pPr>
              <w:shd w:val="clear" w:color="auto" w:fill="FFFFFF"/>
              <w:jc w:val="both"/>
              <w:rPr>
                <w:rFonts w:ascii="Arial Narrow" w:hAnsi="Arial Narrow"/>
                <w:b/>
                <w:bCs/>
                <w:color w:val="000000" w:themeColor="text1"/>
                <w:highlight w:val="lightGray"/>
              </w:rPr>
            </w:pPr>
          </w:p>
        </w:tc>
      </w:tr>
      <w:tr w:rsidR="00B22AF4" w14:paraId="6EAF436B" w14:textId="77777777" w:rsidTr="000D4A33">
        <w:trPr>
          <w:trHeight w:val="1559"/>
        </w:trPr>
        <w:tc>
          <w:tcPr>
            <w:tcW w:w="3397" w:type="dxa"/>
          </w:tcPr>
          <w:p w14:paraId="2D926227" w14:textId="332D240A" w:rsidR="00B22AF4" w:rsidRDefault="00B22AF4" w:rsidP="00B22AF4">
            <w:pPr>
              <w:jc w:val="both"/>
              <w:rPr>
                <w:rFonts w:ascii="Arial Narrow" w:hAnsi="Arial Narrow"/>
              </w:rPr>
            </w:pPr>
            <w:r>
              <w:rPr>
                <w:rFonts w:ascii="Arial Narrow" w:hAnsi="Arial Narrow"/>
              </w:rPr>
              <w:t>30. CONVOCANTE: PROPOSICION 2</w:t>
            </w:r>
          </w:p>
          <w:p w14:paraId="32EF19AF" w14:textId="65CC557E" w:rsidR="00B22AF4" w:rsidRDefault="00B22AF4" w:rsidP="00B22AF4">
            <w:pPr>
              <w:jc w:val="both"/>
              <w:rPr>
                <w:rFonts w:ascii="Arial Narrow" w:hAnsi="Arial Narrow"/>
              </w:rPr>
            </w:pPr>
          </w:p>
        </w:tc>
        <w:tc>
          <w:tcPr>
            <w:tcW w:w="5431" w:type="dxa"/>
          </w:tcPr>
          <w:p w14:paraId="3F4CA559" w14:textId="77777777" w:rsidR="001E3CF7" w:rsidRDefault="001E3CF7" w:rsidP="00B22AF4">
            <w:pPr>
              <w:shd w:val="clear" w:color="auto" w:fill="FFFFFF"/>
              <w:jc w:val="both"/>
              <w:rPr>
                <w:rFonts w:ascii="Arial Narrow" w:hAnsi="Arial Narrow"/>
                <w:b/>
                <w:highlight w:val="lightGray"/>
              </w:rPr>
            </w:pPr>
          </w:p>
          <w:p w14:paraId="7A70116F" w14:textId="77777777" w:rsidR="00B22AF4" w:rsidRDefault="00B22AF4" w:rsidP="00B22AF4">
            <w:pPr>
              <w:shd w:val="clear" w:color="auto" w:fill="FFFFFF"/>
              <w:jc w:val="both"/>
              <w:rPr>
                <w:rFonts w:ascii="Arial Narrow" w:hAnsi="Arial Narrow"/>
                <w:b/>
                <w:highlight w:val="lightGray"/>
              </w:rPr>
            </w:pPr>
            <w:r w:rsidRPr="00272FF8">
              <w:rPr>
                <w:rFonts w:ascii="Arial Narrow" w:hAnsi="Arial Narrow"/>
                <w:b/>
                <w:highlight w:val="lightGray"/>
              </w:rPr>
              <w:t xml:space="preserve">DECISIÓN DEL COMITÉ: Los miembros permanentes del comité de conciliación del Distrito de Cartagena, con voz y voto; en aras de salvaguardar los intereses del Distrito deciden APROBAR </w:t>
            </w:r>
            <w:r w:rsidRPr="00272FF8">
              <w:rPr>
                <w:rFonts w:ascii="Arial Narrow" w:eastAsia="Times New Roman" w:hAnsi="Arial Narrow"/>
                <w:b/>
                <w:highlight w:val="lightGray"/>
              </w:rPr>
              <w:t>las recomendaciones realizadas por la doctora Diana Milena Villalba Vallejo, en su condición de Secretaría de Hacienda Distrital</w:t>
            </w:r>
            <w:r w:rsidRPr="00272FF8">
              <w:rPr>
                <w:rFonts w:ascii="Arial Narrow" w:hAnsi="Arial Narrow"/>
                <w:b/>
                <w:highlight w:val="lightGray"/>
              </w:rPr>
              <w:t xml:space="preserve">  a la proposición presentada por la Secretaria Técnica del Comité de Conciliaciones, el cual contiene los CRITERIOS DE SELECCIÓN OBJETIVA PARA LA CONTRATACIÓN DE ABOGADOS EXTERNOS PARA EJERCER LA DEFENSA JUDICIAL.</w:t>
            </w:r>
          </w:p>
          <w:p w14:paraId="19B92438" w14:textId="4D0A3E55" w:rsidR="001E3CF7" w:rsidRPr="0085713F" w:rsidRDefault="001E3CF7" w:rsidP="00B22AF4">
            <w:pPr>
              <w:shd w:val="clear" w:color="auto" w:fill="FFFFFF"/>
              <w:jc w:val="both"/>
              <w:rPr>
                <w:rFonts w:ascii="Arial Narrow" w:hAnsi="Arial Narrow"/>
                <w:b/>
                <w:bCs/>
                <w:color w:val="000000" w:themeColor="text1"/>
                <w:highlight w:val="lightGray"/>
              </w:rPr>
            </w:pPr>
          </w:p>
        </w:tc>
      </w:tr>
    </w:tbl>
    <w:p w14:paraId="55FB7249" w14:textId="77777777" w:rsidR="008B35CD" w:rsidRDefault="008B35CD" w:rsidP="0075105B">
      <w:pPr>
        <w:spacing w:after="0"/>
        <w:jc w:val="both"/>
        <w:rPr>
          <w:rFonts w:ascii="Arial Narrow" w:hAnsi="Arial Narrow"/>
        </w:rPr>
      </w:pPr>
    </w:p>
    <w:p w14:paraId="2C5D72CD" w14:textId="047299DA" w:rsidR="00A13F54" w:rsidRDefault="00687D72" w:rsidP="0075105B">
      <w:pPr>
        <w:spacing w:after="0"/>
        <w:jc w:val="both"/>
        <w:rPr>
          <w:rFonts w:ascii="Arial Narrow" w:hAnsi="Arial Narrow"/>
        </w:rPr>
      </w:pPr>
      <w:r>
        <w:rPr>
          <w:rFonts w:ascii="Arial Narrow" w:hAnsi="Arial Narrow"/>
        </w:rPr>
        <w:t>Atentamente</w:t>
      </w:r>
    </w:p>
    <w:p w14:paraId="3B84F47F" w14:textId="76A47DBB" w:rsidR="00687D72" w:rsidRDefault="00687D72" w:rsidP="0075105B">
      <w:pPr>
        <w:spacing w:after="0"/>
        <w:jc w:val="both"/>
        <w:rPr>
          <w:rFonts w:ascii="Arial Narrow" w:hAnsi="Arial Narrow"/>
        </w:rPr>
      </w:pPr>
    </w:p>
    <w:p w14:paraId="1F7867B8" w14:textId="692FD030" w:rsidR="00687D72" w:rsidRDefault="00687D72" w:rsidP="0075105B">
      <w:pPr>
        <w:spacing w:after="0"/>
        <w:jc w:val="both"/>
        <w:rPr>
          <w:rFonts w:ascii="Arial Narrow" w:hAnsi="Arial Narrow"/>
        </w:rPr>
      </w:pPr>
    </w:p>
    <w:p w14:paraId="6A52B32D" w14:textId="33FF0B6E" w:rsidR="00687D72" w:rsidRPr="00AC3C8C" w:rsidRDefault="00687D72" w:rsidP="0075105B">
      <w:pPr>
        <w:spacing w:after="0"/>
        <w:jc w:val="both"/>
        <w:rPr>
          <w:rFonts w:ascii="Arial Narrow" w:hAnsi="Arial Narrow"/>
          <w:b/>
          <w:bCs/>
        </w:rPr>
      </w:pPr>
      <w:r w:rsidRPr="00AC3C8C">
        <w:rPr>
          <w:rFonts w:ascii="Arial Narrow" w:hAnsi="Arial Narrow"/>
          <w:b/>
          <w:bCs/>
        </w:rPr>
        <w:t xml:space="preserve">Ginna Ríos Rosales </w:t>
      </w:r>
    </w:p>
    <w:p w14:paraId="5816A4CA" w14:textId="20210D0E" w:rsidR="00687D72" w:rsidRDefault="00687D72" w:rsidP="0075105B">
      <w:pPr>
        <w:spacing w:after="0"/>
        <w:jc w:val="both"/>
        <w:rPr>
          <w:rFonts w:ascii="Arial Narrow" w:hAnsi="Arial Narrow"/>
        </w:rPr>
      </w:pPr>
      <w:r>
        <w:rPr>
          <w:rFonts w:ascii="Arial Narrow" w:hAnsi="Arial Narrow"/>
        </w:rPr>
        <w:t>Secretaria técnica Comité de Conciliación</w:t>
      </w:r>
    </w:p>
    <w:p w14:paraId="0051D1C8" w14:textId="5DE9A20C" w:rsidR="00687D72" w:rsidRDefault="00687D72" w:rsidP="0075105B">
      <w:pPr>
        <w:spacing w:after="0"/>
        <w:jc w:val="both"/>
        <w:rPr>
          <w:rFonts w:ascii="Arial Narrow" w:hAnsi="Arial Narrow"/>
        </w:rPr>
      </w:pPr>
    </w:p>
    <w:p w14:paraId="66FA9E01" w14:textId="2B6BD41E"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Proyecto: Janis Ortiz M. </w:t>
      </w:r>
    </w:p>
    <w:p w14:paraId="62B53E9D" w14:textId="6A824E51"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Asesor Externo </w:t>
      </w:r>
    </w:p>
    <w:bookmarkEnd w:id="0"/>
    <w:p w14:paraId="3AD168B0" w14:textId="03373104" w:rsidR="0075105B" w:rsidRDefault="0075105B" w:rsidP="0075105B">
      <w:pPr>
        <w:spacing w:after="0"/>
        <w:jc w:val="both"/>
        <w:rPr>
          <w:rFonts w:ascii="Arial Narrow" w:hAnsi="Arial Narrow"/>
        </w:rPr>
      </w:pPr>
    </w:p>
    <w:sectPr w:rsidR="007510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65"/>
    <w:rsid w:val="00001051"/>
    <w:rsid w:val="000053D8"/>
    <w:rsid w:val="00007719"/>
    <w:rsid w:val="000105C7"/>
    <w:rsid w:val="00014D5D"/>
    <w:rsid w:val="00015C3A"/>
    <w:rsid w:val="000172C6"/>
    <w:rsid w:val="00020CD0"/>
    <w:rsid w:val="00032678"/>
    <w:rsid w:val="000344A6"/>
    <w:rsid w:val="00037F80"/>
    <w:rsid w:val="00042D0C"/>
    <w:rsid w:val="00050F71"/>
    <w:rsid w:val="00051FB1"/>
    <w:rsid w:val="000530FB"/>
    <w:rsid w:val="00053A6E"/>
    <w:rsid w:val="00066609"/>
    <w:rsid w:val="00067115"/>
    <w:rsid w:val="000673B4"/>
    <w:rsid w:val="00067DF8"/>
    <w:rsid w:val="00070085"/>
    <w:rsid w:val="00072333"/>
    <w:rsid w:val="0007263A"/>
    <w:rsid w:val="00072ED7"/>
    <w:rsid w:val="00073B6D"/>
    <w:rsid w:val="00080D97"/>
    <w:rsid w:val="00080EA8"/>
    <w:rsid w:val="000820BC"/>
    <w:rsid w:val="00083EB1"/>
    <w:rsid w:val="000876DA"/>
    <w:rsid w:val="0009098D"/>
    <w:rsid w:val="000957BF"/>
    <w:rsid w:val="00096265"/>
    <w:rsid w:val="000B09D6"/>
    <w:rsid w:val="000C0585"/>
    <w:rsid w:val="000C17F9"/>
    <w:rsid w:val="000C49E0"/>
    <w:rsid w:val="000C75E2"/>
    <w:rsid w:val="000C7E94"/>
    <w:rsid w:val="000C7EFF"/>
    <w:rsid w:val="000C7F31"/>
    <w:rsid w:val="000D0229"/>
    <w:rsid w:val="000D0BA5"/>
    <w:rsid w:val="000D4A33"/>
    <w:rsid w:val="000D676C"/>
    <w:rsid w:val="000F5D55"/>
    <w:rsid w:val="001031BF"/>
    <w:rsid w:val="0010459C"/>
    <w:rsid w:val="0010476E"/>
    <w:rsid w:val="00113441"/>
    <w:rsid w:val="00113671"/>
    <w:rsid w:val="00114829"/>
    <w:rsid w:val="00120D26"/>
    <w:rsid w:val="001213A8"/>
    <w:rsid w:val="001366E0"/>
    <w:rsid w:val="001377F6"/>
    <w:rsid w:val="00140F12"/>
    <w:rsid w:val="0014465F"/>
    <w:rsid w:val="00144C6B"/>
    <w:rsid w:val="00151F38"/>
    <w:rsid w:val="00152F60"/>
    <w:rsid w:val="001554CF"/>
    <w:rsid w:val="00155CF1"/>
    <w:rsid w:val="0015705C"/>
    <w:rsid w:val="00157116"/>
    <w:rsid w:val="00160235"/>
    <w:rsid w:val="001618E0"/>
    <w:rsid w:val="00164757"/>
    <w:rsid w:val="00166F38"/>
    <w:rsid w:val="001738B8"/>
    <w:rsid w:val="00175BFF"/>
    <w:rsid w:val="00176CA4"/>
    <w:rsid w:val="00194521"/>
    <w:rsid w:val="00196A00"/>
    <w:rsid w:val="001A15C1"/>
    <w:rsid w:val="001A21BE"/>
    <w:rsid w:val="001A4997"/>
    <w:rsid w:val="001A5920"/>
    <w:rsid w:val="001A70E5"/>
    <w:rsid w:val="001A725D"/>
    <w:rsid w:val="001C1CF9"/>
    <w:rsid w:val="001C2782"/>
    <w:rsid w:val="001D5C12"/>
    <w:rsid w:val="001D6870"/>
    <w:rsid w:val="001D7843"/>
    <w:rsid w:val="001E2FF0"/>
    <w:rsid w:val="001E3CF7"/>
    <w:rsid w:val="001F1985"/>
    <w:rsid w:val="001F4C10"/>
    <w:rsid w:val="001F5284"/>
    <w:rsid w:val="00200F44"/>
    <w:rsid w:val="00205790"/>
    <w:rsid w:val="00213859"/>
    <w:rsid w:val="00214A3E"/>
    <w:rsid w:val="00215804"/>
    <w:rsid w:val="0021764C"/>
    <w:rsid w:val="0022107D"/>
    <w:rsid w:val="0022410E"/>
    <w:rsid w:val="00224A68"/>
    <w:rsid w:val="00226F56"/>
    <w:rsid w:val="00227013"/>
    <w:rsid w:val="00232671"/>
    <w:rsid w:val="0023288E"/>
    <w:rsid w:val="00232E75"/>
    <w:rsid w:val="0023302E"/>
    <w:rsid w:val="00240163"/>
    <w:rsid w:val="002438CC"/>
    <w:rsid w:val="002444C2"/>
    <w:rsid w:val="0024645B"/>
    <w:rsid w:val="00246644"/>
    <w:rsid w:val="002469DF"/>
    <w:rsid w:val="00251EEF"/>
    <w:rsid w:val="0025404D"/>
    <w:rsid w:val="00261802"/>
    <w:rsid w:val="002643D1"/>
    <w:rsid w:val="00264DD3"/>
    <w:rsid w:val="0027105A"/>
    <w:rsid w:val="0027514B"/>
    <w:rsid w:val="002763E5"/>
    <w:rsid w:val="002777B1"/>
    <w:rsid w:val="00283E60"/>
    <w:rsid w:val="002931A6"/>
    <w:rsid w:val="0029327E"/>
    <w:rsid w:val="00293804"/>
    <w:rsid w:val="002A1973"/>
    <w:rsid w:val="002A390E"/>
    <w:rsid w:val="002A3A2D"/>
    <w:rsid w:val="002B2754"/>
    <w:rsid w:val="002B6622"/>
    <w:rsid w:val="002B68FB"/>
    <w:rsid w:val="002B715E"/>
    <w:rsid w:val="002C19E9"/>
    <w:rsid w:val="002C67C7"/>
    <w:rsid w:val="002D00E8"/>
    <w:rsid w:val="002D2FF6"/>
    <w:rsid w:val="002E2968"/>
    <w:rsid w:val="002E7B8C"/>
    <w:rsid w:val="002F08FC"/>
    <w:rsid w:val="002F0DCA"/>
    <w:rsid w:val="002F255E"/>
    <w:rsid w:val="002F33CF"/>
    <w:rsid w:val="002F6926"/>
    <w:rsid w:val="00302EF8"/>
    <w:rsid w:val="00304B15"/>
    <w:rsid w:val="00312EF8"/>
    <w:rsid w:val="00314118"/>
    <w:rsid w:val="00314849"/>
    <w:rsid w:val="00314F41"/>
    <w:rsid w:val="00317B96"/>
    <w:rsid w:val="00321699"/>
    <w:rsid w:val="00325D4B"/>
    <w:rsid w:val="00332E7F"/>
    <w:rsid w:val="00336FAF"/>
    <w:rsid w:val="003417E9"/>
    <w:rsid w:val="00345653"/>
    <w:rsid w:val="003519CA"/>
    <w:rsid w:val="003552F1"/>
    <w:rsid w:val="00355E98"/>
    <w:rsid w:val="00362188"/>
    <w:rsid w:val="003639A9"/>
    <w:rsid w:val="00365738"/>
    <w:rsid w:val="003659CB"/>
    <w:rsid w:val="00366DCE"/>
    <w:rsid w:val="00367291"/>
    <w:rsid w:val="00371216"/>
    <w:rsid w:val="00373D5E"/>
    <w:rsid w:val="00374D77"/>
    <w:rsid w:val="00375F3B"/>
    <w:rsid w:val="00376F9A"/>
    <w:rsid w:val="00386284"/>
    <w:rsid w:val="00391600"/>
    <w:rsid w:val="003938FD"/>
    <w:rsid w:val="003A4E83"/>
    <w:rsid w:val="003B2233"/>
    <w:rsid w:val="003B4F90"/>
    <w:rsid w:val="003B701B"/>
    <w:rsid w:val="003C12EC"/>
    <w:rsid w:val="003C209E"/>
    <w:rsid w:val="003C5120"/>
    <w:rsid w:val="003C77EC"/>
    <w:rsid w:val="003D1949"/>
    <w:rsid w:val="003D243F"/>
    <w:rsid w:val="003D4369"/>
    <w:rsid w:val="003D4450"/>
    <w:rsid w:val="003D5C4F"/>
    <w:rsid w:val="003D6309"/>
    <w:rsid w:val="003E49AE"/>
    <w:rsid w:val="003F1C9F"/>
    <w:rsid w:val="004002E7"/>
    <w:rsid w:val="004011F1"/>
    <w:rsid w:val="00401E73"/>
    <w:rsid w:val="004024B1"/>
    <w:rsid w:val="00413775"/>
    <w:rsid w:val="00413EB8"/>
    <w:rsid w:val="00420538"/>
    <w:rsid w:val="004222AE"/>
    <w:rsid w:val="004238DF"/>
    <w:rsid w:val="00423DEB"/>
    <w:rsid w:val="004252FE"/>
    <w:rsid w:val="004335AA"/>
    <w:rsid w:val="00434799"/>
    <w:rsid w:val="00437C3F"/>
    <w:rsid w:val="00440437"/>
    <w:rsid w:val="00443889"/>
    <w:rsid w:val="004445DE"/>
    <w:rsid w:val="004458FF"/>
    <w:rsid w:val="00446033"/>
    <w:rsid w:val="004476CB"/>
    <w:rsid w:val="00450F61"/>
    <w:rsid w:val="00452EBE"/>
    <w:rsid w:val="00453B53"/>
    <w:rsid w:val="00457024"/>
    <w:rsid w:val="004610DB"/>
    <w:rsid w:val="004629CF"/>
    <w:rsid w:val="004738FB"/>
    <w:rsid w:val="004775AD"/>
    <w:rsid w:val="00484A93"/>
    <w:rsid w:val="004854C6"/>
    <w:rsid w:val="0049342A"/>
    <w:rsid w:val="00496295"/>
    <w:rsid w:val="004A0AC1"/>
    <w:rsid w:val="004A5349"/>
    <w:rsid w:val="004B1827"/>
    <w:rsid w:val="004B61EF"/>
    <w:rsid w:val="004B64F9"/>
    <w:rsid w:val="004C02BB"/>
    <w:rsid w:val="004C158F"/>
    <w:rsid w:val="004C3D96"/>
    <w:rsid w:val="004C5329"/>
    <w:rsid w:val="004C5477"/>
    <w:rsid w:val="004C79CD"/>
    <w:rsid w:val="004E13E5"/>
    <w:rsid w:val="004E5F61"/>
    <w:rsid w:val="004F1594"/>
    <w:rsid w:val="004F6099"/>
    <w:rsid w:val="00500F40"/>
    <w:rsid w:val="0050113B"/>
    <w:rsid w:val="0050273C"/>
    <w:rsid w:val="005039C2"/>
    <w:rsid w:val="00504592"/>
    <w:rsid w:val="00505015"/>
    <w:rsid w:val="005151B1"/>
    <w:rsid w:val="005162E8"/>
    <w:rsid w:val="005213A8"/>
    <w:rsid w:val="005213F7"/>
    <w:rsid w:val="0052277D"/>
    <w:rsid w:val="00525F5F"/>
    <w:rsid w:val="00535BF9"/>
    <w:rsid w:val="00543034"/>
    <w:rsid w:val="0054603C"/>
    <w:rsid w:val="005471DB"/>
    <w:rsid w:val="00552129"/>
    <w:rsid w:val="005545C9"/>
    <w:rsid w:val="00556967"/>
    <w:rsid w:val="005569E3"/>
    <w:rsid w:val="00561B46"/>
    <w:rsid w:val="00562DBA"/>
    <w:rsid w:val="00566FA4"/>
    <w:rsid w:val="00572E65"/>
    <w:rsid w:val="00573496"/>
    <w:rsid w:val="0057549F"/>
    <w:rsid w:val="00576286"/>
    <w:rsid w:val="0058062D"/>
    <w:rsid w:val="0058299A"/>
    <w:rsid w:val="00582FC2"/>
    <w:rsid w:val="00585C6B"/>
    <w:rsid w:val="00592432"/>
    <w:rsid w:val="00593536"/>
    <w:rsid w:val="00594858"/>
    <w:rsid w:val="005A1ED3"/>
    <w:rsid w:val="005A3592"/>
    <w:rsid w:val="005A4F16"/>
    <w:rsid w:val="005A72AE"/>
    <w:rsid w:val="005B0A60"/>
    <w:rsid w:val="005B0EB3"/>
    <w:rsid w:val="005B20D0"/>
    <w:rsid w:val="005B39BE"/>
    <w:rsid w:val="005B58C3"/>
    <w:rsid w:val="005B798F"/>
    <w:rsid w:val="005C395C"/>
    <w:rsid w:val="005C56E9"/>
    <w:rsid w:val="005C768F"/>
    <w:rsid w:val="005E1DAF"/>
    <w:rsid w:val="005E68E2"/>
    <w:rsid w:val="005E7A30"/>
    <w:rsid w:val="005F370C"/>
    <w:rsid w:val="005F4F3F"/>
    <w:rsid w:val="005F6809"/>
    <w:rsid w:val="005F6B68"/>
    <w:rsid w:val="005F746B"/>
    <w:rsid w:val="005F79D8"/>
    <w:rsid w:val="0060056A"/>
    <w:rsid w:val="00606DFB"/>
    <w:rsid w:val="00607FD1"/>
    <w:rsid w:val="00611C60"/>
    <w:rsid w:val="006122C4"/>
    <w:rsid w:val="00616025"/>
    <w:rsid w:val="00617C7B"/>
    <w:rsid w:val="00621698"/>
    <w:rsid w:val="00624BCB"/>
    <w:rsid w:val="00624E19"/>
    <w:rsid w:val="00626571"/>
    <w:rsid w:val="006314BE"/>
    <w:rsid w:val="0063215D"/>
    <w:rsid w:val="0063573B"/>
    <w:rsid w:val="00637A3B"/>
    <w:rsid w:val="00643F0D"/>
    <w:rsid w:val="00646596"/>
    <w:rsid w:val="00654B4C"/>
    <w:rsid w:val="00654BA9"/>
    <w:rsid w:val="00656B44"/>
    <w:rsid w:val="0066060F"/>
    <w:rsid w:val="006649B6"/>
    <w:rsid w:val="0066543C"/>
    <w:rsid w:val="00670CE7"/>
    <w:rsid w:val="0067773F"/>
    <w:rsid w:val="006807FA"/>
    <w:rsid w:val="00687188"/>
    <w:rsid w:val="00687D72"/>
    <w:rsid w:val="00691A6F"/>
    <w:rsid w:val="0069229A"/>
    <w:rsid w:val="00693070"/>
    <w:rsid w:val="00695DAA"/>
    <w:rsid w:val="00697F96"/>
    <w:rsid w:val="006B00ED"/>
    <w:rsid w:val="006B1A90"/>
    <w:rsid w:val="006B2EEF"/>
    <w:rsid w:val="006B61D6"/>
    <w:rsid w:val="006B68C4"/>
    <w:rsid w:val="006C05CB"/>
    <w:rsid w:val="006C1847"/>
    <w:rsid w:val="006C21CD"/>
    <w:rsid w:val="006C55C7"/>
    <w:rsid w:val="006C5DF5"/>
    <w:rsid w:val="006C74AA"/>
    <w:rsid w:val="006D2939"/>
    <w:rsid w:val="006D3028"/>
    <w:rsid w:val="006D4F38"/>
    <w:rsid w:val="006D7C7F"/>
    <w:rsid w:val="006D7EB2"/>
    <w:rsid w:val="006E0C9E"/>
    <w:rsid w:val="006E3E6E"/>
    <w:rsid w:val="006E5D1D"/>
    <w:rsid w:val="006F0302"/>
    <w:rsid w:val="006F04A4"/>
    <w:rsid w:val="00701458"/>
    <w:rsid w:val="007016EB"/>
    <w:rsid w:val="00701811"/>
    <w:rsid w:val="007024C2"/>
    <w:rsid w:val="007063B0"/>
    <w:rsid w:val="00710C58"/>
    <w:rsid w:val="00711954"/>
    <w:rsid w:val="007144D0"/>
    <w:rsid w:val="007222B2"/>
    <w:rsid w:val="007237F1"/>
    <w:rsid w:val="00726D24"/>
    <w:rsid w:val="00731349"/>
    <w:rsid w:val="00740DA1"/>
    <w:rsid w:val="007422F0"/>
    <w:rsid w:val="0074518F"/>
    <w:rsid w:val="00745574"/>
    <w:rsid w:val="007509EB"/>
    <w:rsid w:val="0075105B"/>
    <w:rsid w:val="00753173"/>
    <w:rsid w:val="00754B6B"/>
    <w:rsid w:val="00757593"/>
    <w:rsid w:val="0076368B"/>
    <w:rsid w:val="0076383D"/>
    <w:rsid w:val="00767168"/>
    <w:rsid w:val="00767E72"/>
    <w:rsid w:val="00772376"/>
    <w:rsid w:val="007749FF"/>
    <w:rsid w:val="00774E9A"/>
    <w:rsid w:val="00775C56"/>
    <w:rsid w:val="00775F2D"/>
    <w:rsid w:val="00780A1A"/>
    <w:rsid w:val="007821FE"/>
    <w:rsid w:val="007824FF"/>
    <w:rsid w:val="0078282A"/>
    <w:rsid w:val="00784DEC"/>
    <w:rsid w:val="00786BB2"/>
    <w:rsid w:val="00790A3D"/>
    <w:rsid w:val="007956BF"/>
    <w:rsid w:val="00795BE4"/>
    <w:rsid w:val="007961B8"/>
    <w:rsid w:val="007A2449"/>
    <w:rsid w:val="007B5F80"/>
    <w:rsid w:val="007B6003"/>
    <w:rsid w:val="007C2E2A"/>
    <w:rsid w:val="007C3229"/>
    <w:rsid w:val="007D0ADF"/>
    <w:rsid w:val="007D2AF8"/>
    <w:rsid w:val="007D7EBF"/>
    <w:rsid w:val="007E11A1"/>
    <w:rsid w:val="007E37E7"/>
    <w:rsid w:val="007E57D5"/>
    <w:rsid w:val="007E5E59"/>
    <w:rsid w:val="007E62EC"/>
    <w:rsid w:val="007F19F9"/>
    <w:rsid w:val="008013A9"/>
    <w:rsid w:val="00802AB7"/>
    <w:rsid w:val="0080467A"/>
    <w:rsid w:val="0081424F"/>
    <w:rsid w:val="008145C6"/>
    <w:rsid w:val="00816109"/>
    <w:rsid w:val="0082450A"/>
    <w:rsid w:val="008275C1"/>
    <w:rsid w:val="00827D62"/>
    <w:rsid w:val="008305CC"/>
    <w:rsid w:val="00832ADF"/>
    <w:rsid w:val="008344D7"/>
    <w:rsid w:val="008429E9"/>
    <w:rsid w:val="00844564"/>
    <w:rsid w:val="00844E83"/>
    <w:rsid w:val="008465E3"/>
    <w:rsid w:val="008519BC"/>
    <w:rsid w:val="008619FD"/>
    <w:rsid w:val="0086541D"/>
    <w:rsid w:val="0086684B"/>
    <w:rsid w:val="00866EE3"/>
    <w:rsid w:val="008717A5"/>
    <w:rsid w:val="008736F9"/>
    <w:rsid w:val="008775D1"/>
    <w:rsid w:val="00881D5F"/>
    <w:rsid w:val="0088491D"/>
    <w:rsid w:val="00885B34"/>
    <w:rsid w:val="00886B2C"/>
    <w:rsid w:val="0089296F"/>
    <w:rsid w:val="0089378E"/>
    <w:rsid w:val="008A767B"/>
    <w:rsid w:val="008A7F43"/>
    <w:rsid w:val="008B1F8C"/>
    <w:rsid w:val="008B35CD"/>
    <w:rsid w:val="008B6615"/>
    <w:rsid w:val="008B7691"/>
    <w:rsid w:val="008B7FAC"/>
    <w:rsid w:val="008C614F"/>
    <w:rsid w:val="008D52C6"/>
    <w:rsid w:val="008D719D"/>
    <w:rsid w:val="008E1BAC"/>
    <w:rsid w:val="008E4499"/>
    <w:rsid w:val="008E5BF8"/>
    <w:rsid w:val="008F52DB"/>
    <w:rsid w:val="009046A7"/>
    <w:rsid w:val="00910C16"/>
    <w:rsid w:val="00915443"/>
    <w:rsid w:val="0091670E"/>
    <w:rsid w:val="00923C30"/>
    <w:rsid w:val="009320EB"/>
    <w:rsid w:val="00935656"/>
    <w:rsid w:val="00935761"/>
    <w:rsid w:val="00942CE5"/>
    <w:rsid w:val="00943694"/>
    <w:rsid w:val="00946C6E"/>
    <w:rsid w:val="00947E6C"/>
    <w:rsid w:val="009504E0"/>
    <w:rsid w:val="00950A31"/>
    <w:rsid w:val="00954969"/>
    <w:rsid w:val="009604C5"/>
    <w:rsid w:val="00964962"/>
    <w:rsid w:val="00964F56"/>
    <w:rsid w:val="00972F21"/>
    <w:rsid w:val="00973927"/>
    <w:rsid w:val="00974620"/>
    <w:rsid w:val="009748D6"/>
    <w:rsid w:val="009813AE"/>
    <w:rsid w:val="00986F9C"/>
    <w:rsid w:val="00990856"/>
    <w:rsid w:val="00993155"/>
    <w:rsid w:val="00997E60"/>
    <w:rsid w:val="009A3D75"/>
    <w:rsid w:val="009B3290"/>
    <w:rsid w:val="009B4DBD"/>
    <w:rsid w:val="009B750A"/>
    <w:rsid w:val="009B7831"/>
    <w:rsid w:val="009C1860"/>
    <w:rsid w:val="009D163B"/>
    <w:rsid w:val="009D4579"/>
    <w:rsid w:val="009E0BEC"/>
    <w:rsid w:val="009E16A7"/>
    <w:rsid w:val="009E2208"/>
    <w:rsid w:val="009E2C9A"/>
    <w:rsid w:val="009E4D44"/>
    <w:rsid w:val="009E4E73"/>
    <w:rsid w:val="009E6645"/>
    <w:rsid w:val="009F1F4B"/>
    <w:rsid w:val="009F35BA"/>
    <w:rsid w:val="009F36B5"/>
    <w:rsid w:val="009F45EF"/>
    <w:rsid w:val="009F6D60"/>
    <w:rsid w:val="00A01FF0"/>
    <w:rsid w:val="00A05DE6"/>
    <w:rsid w:val="00A116F9"/>
    <w:rsid w:val="00A13F54"/>
    <w:rsid w:val="00A20CF5"/>
    <w:rsid w:val="00A218E5"/>
    <w:rsid w:val="00A25986"/>
    <w:rsid w:val="00A2738C"/>
    <w:rsid w:val="00A35B66"/>
    <w:rsid w:val="00A3673C"/>
    <w:rsid w:val="00A425DD"/>
    <w:rsid w:val="00A5017B"/>
    <w:rsid w:val="00A53E38"/>
    <w:rsid w:val="00A5555E"/>
    <w:rsid w:val="00A63C28"/>
    <w:rsid w:val="00A726E5"/>
    <w:rsid w:val="00A75517"/>
    <w:rsid w:val="00A76144"/>
    <w:rsid w:val="00A856A9"/>
    <w:rsid w:val="00A91450"/>
    <w:rsid w:val="00A91AE1"/>
    <w:rsid w:val="00A95D49"/>
    <w:rsid w:val="00AA1333"/>
    <w:rsid w:val="00AA3603"/>
    <w:rsid w:val="00AA3748"/>
    <w:rsid w:val="00AA62CA"/>
    <w:rsid w:val="00AC3C8C"/>
    <w:rsid w:val="00AC580A"/>
    <w:rsid w:val="00AC7438"/>
    <w:rsid w:val="00AD23D1"/>
    <w:rsid w:val="00AD622A"/>
    <w:rsid w:val="00AE2B3C"/>
    <w:rsid w:val="00AE5D74"/>
    <w:rsid w:val="00AF0165"/>
    <w:rsid w:val="00AF084F"/>
    <w:rsid w:val="00AF1FB2"/>
    <w:rsid w:val="00B00BA6"/>
    <w:rsid w:val="00B02C89"/>
    <w:rsid w:val="00B07F80"/>
    <w:rsid w:val="00B100E4"/>
    <w:rsid w:val="00B13AFC"/>
    <w:rsid w:val="00B171CA"/>
    <w:rsid w:val="00B20358"/>
    <w:rsid w:val="00B21178"/>
    <w:rsid w:val="00B21923"/>
    <w:rsid w:val="00B22AF4"/>
    <w:rsid w:val="00B240EF"/>
    <w:rsid w:val="00B243E7"/>
    <w:rsid w:val="00B25079"/>
    <w:rsid w:val="00B2759E"/>
    <w:rsid w:val="00B31E55"/>
    <w:rsid w:val="00B341DB"/>
    <w:rsid w:val="00B34D86"/>
    <w:rsid w:val="00B36871"/>
    <w:rsid w:val="00B42625"/>
    <w:rsid w:val="00B44785"/>
    <w:rsid w:val="00B45B1F"/>
    <w:rsid w:val="00B467C4"/>
    <w:rsid w:val="00B47908"/>
    <w:rsid w:val="00B50DE6"/>
    <w:rsid w:val="00B624DE"/>
    <w:rsid w:val="00B65274"/>
    <w:rsid w:val="00B655C5"/>
    <w:rsid w:val="00B71EE0"/>
    <w:rsid w:val="00B745D2"/>
    <w:rsid w:val="00B76A53"/>
    <w:rsid w:val="00B8265B"/>
    <w:rsid w:val="00B8667C"/>
    <w:rsid w:val="00B876DB"/>
    <w:rsid w:val="00B93850"/>
    <w:rsid w:val="00B970FA"/>
    <w:rsid w:val="00B97721"/>
    <w:rsid w:val="00BA0DB4"/>
    <w:rsid w:val="00BA1BB9"/>
    <w:rsid w:val="00BA33F1"/>
    <w:rsid w:val="00BA38F0"/>
    <w:rsid w:val="00BA3EF7"/>
    <w:rsid w:val="00BB36D4"/>
    <w:rsid w:val="00BB3F0E"/>
    <w:rsid w:val="00BC51D1"/>
    <w:rsid w:val="00BC6985"/>
    <w:rsid w:val="00BC79E9"/>
    <w:rsid w:val="00BE0D47"/>
    <w:rsid w:val="00BE5BDC"/>
    <w:rsid w:val="00BF0030"/>
    <w:rsid w:val="00BF7105"/>
    <w:rsid w:val="00C00A88"/>
    <w:rsid w:val="00C03E49"/>
    <w:rsid w:val="00C07397"/>
    <w:rsid w:val="00C1121B"/>
    <w:rsid w:val="00C1262B"/>
    <w:rsid w:val="00C14218"/>
    <w:rsid w:val="00C14C7E"/>
    <w:rsid w:val="00C20AE1"/>
    <w:rsid w:val="00C25409"/>
    <w:rsid w:val="00C30CA1"/>
    <w:rsid w:val="00C359C1"/>
    <w:rsid w:val="00C4078F"/>
    <w:rsid w:val="00C416C6"/>
    <w:rsid w:val="00C41AEB"/>
    <w:rsid w:val="00C41B22"/>
    <w:rsid w:val="00C4368F"/>
    <w:rsid w:val="00C53A77"/>
    <w:rsid w:val="00C64EE2"/>
    <w:rsid w:val="00C713C9"/>
    <w:rsid w:val="00C7185F"/>
    <w:rsid w:val="00C71A37"/>
    <w:rsid w:val="00C73E6A"/>
    <w:rsid w:val="00C827F7"/>
    <w:rsid w:val="00C82989"/>
    <w:rsid w:val="00C845CE"/>
    <w:rsid w:val="00C84F5A"/>
    <w:rsid w:val="00C91C2E"/>
    <w:rsid w:val="00C91C50"/>
    <w:rsid w:val="00CA07C0"/>
    <w:rsid w:val="00CA2E2B"/>
    <w:rsid w:val="00CA4A43"/>
    <w:rsid w:val="00CB2B7C"/>
    <w:rsid w:val="00CB48F4"/>
    <w:rsid w:val="00CB6B63"/>
    <w:rsid w:val="00CC20B4"/>
    <w:rsid w:val="00CC3073"/>
    <w:rsid w:val="00CC4546"/>
    <w:rsid w:val="00CC4D77"/>
    <w:rsid w:val="00CC5F9E"/>
    <w:rsid w:val="00CD4BBB"/>
    <w:rsid w:val="00CD5A4E"/>
    <w:rsid w:val="00CE3400"/>
    <w:rsid w:val="00CE782F"/>
    <w:rsid w:val="00CE7AEC"/>
    <w:rsid w:val="00CF6EAD"/>
    <w:rsid w:val="00CF759D"/>
    <w:rsid w:val="00D021BF"/>
    <w:rsid w:val="00D03235"/>
    <w:rsid w:val="00D15048"/>
    <w:rsid w:val="00D15416"/>
    <w:rsid w:val="00D238AD"/>
    <w:rsid w:val="00D27124"/>
    <w:rsid w:val="00D27273"/>
    <w:rsid w:val="00D3044F"/>
    <w:rsid w:val="00D32167"/>
    <w:rsid w:val="00D332A2"/>
    <w:rsid w:val="00D44530"/>
    <w:rsid w:val="00D46009"/>
    <w:rsid w:val="00D5427F"/>
    <w:rsid w:val="00D55F1C"/>
    <w:rsid w:val="00D56538"/>
    <w:rsid w:val="00D61034"/>
    <w:rsid w:val="00D77758"/>
    <w:rsid w:val="00D81268"/>
    <w:rsid w:val="00D838DA"/>
    <w:rsid w:val="00D91ADC"/>
    <w:rsid w:val="00D97854"/>
    <w:rsid w:val="00D97A6B"/>
    <w:rsid w:val="00DA5ACE"/>
    <w:rsid w:val="00DA60B1"/>
    <w:rsid w:val="00DA781F"/>
    <w:rsid w:val="00DB6C2C"/>
    <w:rsid w:val="00DC115C"/>
    <w:rsid w:val="00DC11D2"/>
    <w:rsid w:val="00DC4D9C"/>
    <w:rsid w:val="00DC6719"/>
    <w:rsid w:val="00DD3066"/>
    <w:rsid w:val="00DD3A62"/>
    <w:rsid w:val="00DD4677"/>
    <w:rsid w:val="00DD667F"/>
    <w:rsid w:val="00DD7035"/>
    <w:rsid w:val="00DD7F6A"/>
    <w:rsid w:val="00DE22C7"/>
    <w:rsid w:val="00DE299A"/>
    <w:rsid w:val="00DE4D9D"/>
    <w:rsid w:val="00DF0449"/>
    <w:rsid w:val="00E03DF9"/>
    <w:rsid w:val="00E05EBE"/>
    <w:rsid w:val="00E07851"/>
    <w:rsid w:val="00E10494"/>
    <w:rsid w:val="00E14923"/>
    <w:rsid w:val="00E336DD"/>
    <w:rsid w:val="00E35B62"/>
    <w:rsid w:val="00E36C22"/>
    <w:rsid w:val="00E403F7"/>
    <w:rsid w:val="00E4101D"/>
    <w:rsid w:val="00E4322B"/>
    <w:rsid w:val="00E47198"/>
    <w:rsid w:val="00E52BC2"/>
    <w:rsid w:val="00E6490C"/>
    <w:rsid w:val="00E729AD"/>
    <w:rsid w:val="00E7525C"/>
    <w:rsid w:val="00E76059"/>
    <w:rsid w:val="00E778D8"/>
    <w:rsid w:val="00E8064F"/>
    <w:rsid w:val="00E8078C"/>
    <w:rsid w:val="00E833F4"/>
    <w:rsid w:val="00E834DD"/>
    <w:rsid w:val="00EA65FC"/>
    <w:rsid w:val="00EA7AF5"/>
    <w:rsid w:val="00EC15EA"/>
    <w:rsid w:val="00EC2303"/>
    <w:rsid w:val="00EC7403"/>
    <w:rsid w:val="00ED6E58"/>
    <w:rsid w:val="00EE2E82"/>
    <w:rsid w:val="00EE547A"/>
    <w:rsid w:val="00EF185B"/>
    <w:rsid w:val="00EF1EB0"/>
    <w:rsid w:val="00EF2250"/>
    <w:rsid w:val="00EF23A4"/>
    <w:rsid w:val="00EF2CF7"/>
    <w:rsid w:val="00EF30F1"/>
    <w:rsid w:val="00EF5C35"/>
    <w:rsid w:val="00F02488"/>
    <w:rsid w:val="00F03323"/>
    <w:rsid w:val="00F05B58"/>
    <w:rsid w:val="00F06988"/>
    <w:rsid w:val="00F122C1"/>
    <w:rsid w:val="00F12C20"/>
    <w:rsid w:val="00F21EC7"/>
    <w:rsid w:val="00F24DF8"/>
    <w:rsid w:val="00F26664"/>
    <w:rsid w:val="00F30FBD"/>
    <w:rsid w:val="00F31AF9"/>
    <w:rsid w:val="00F3446B"/>
    <w:rsid w:val="00F35DB4"/>
    <w:rsid w:val="00F46433"/>
    <w:rsid w:val="00F46B38"/>
    <w:rsid w:val="00F50D79"/>
    <w:rsid w:val="00F50F0A"/>
    <w:rsid w:val="00F52890"/>
    <w:rsid w:val="00F5350D"/>
    <w:rsid w:val="00F56010"/>
    <w:rsid w:val="00F56937"/>
    <w:rsid w:val="00F60AF2"/>
    <w:rsid w:val="00F6389F"/>
    <w:rsid w:val="00F653B8"/>
    <w:rsid w:val="00F67FF0"/>
    <w:rsid w:val="00F7040F"/>
    <w:rsid w:val="00F7596A"/>
    <w:rsid w:val="00F84EB8"/>
    <w:rsid w:val="00F86596"/>
    <w:rsid w:val="00F9419F"/>
    <w:rsid w:val="00FA3E55"/>
    <w:rsid w:val="00FA7517"/>
    <w:rsid w:val="00FB4C4D"/>
    <w:rsid w:val="00FB4FDB"/>
    <w:rsid w:val="00FC305D"/>
    <w:rsid w:val="00FC5C1F"/>
    <w:rsid w:val="00FC78B8"/>
    <w:rsid w:val="00FD383F"/>
    <w:rsid w:val="00FD5347"/>
    <w:rsid w:val="00FD5466"/>
    <w:rsid w:val="00FD572F"/>
    <w:rsid w:val="00FD589E"/>
    <w:rsid w:val="00FD59EE"/>
    <w:rsid w:val="00FD750F"/>
    <w:rsid w:val="00FE0A0F"/>
    <w:rsid w:val="00FE10CF"/>
    <w:rsid w:val="00FE60A7"/>
    <w:rsid w:val="00FE6CC6"/>
    <w:rsid w:val="00FF0E8E"/>
    <w:rsid w:val="00FF147F"/>
    <w:rsid w:val="00FF376F"/>
    <w:rsid w:val="00FF5A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50C8"/>
  <w15:chartTrackingRefBased/>
  <w15:docId w15:val="{1F2C3FA9-3121-4084-8964-C2F1DD3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18E0"/>
    <w:pPr>
      <w:ind w:left="720"/>
      <w:contextualSpacing/>
    </w:pPr>
  </w:style>
  <w:style w:type="character" w:styleId="Textoennegrita">
    <w:name w:val="Strong"/>
    <w:basedOn w:val="Fuentedeprrafopredeter"/>
    <w:uiPriority w:val="22"/>
    <w:qFormat/>
    <w:rsid w:val="0058299A"/>
    <w:rPr>
      <w:b/>
      <w:bCs/>
    </w:rPr>
  </w:style>
  <w:style w:type="character" w:customStyle="1" w:styleId="normaltextrun">
    <w:name w:val="normaltextrun"/>
    <w:basedOn w:val="Fuentedeprrafopredeter"/>
    <w:rsid w:val="00FF5A65"/>
  </w:style>
  <w:style w:type="character" w:customStyle="1" w:styleId="eop">
    <w:name w:val="eop"/>
    <w:basedOn w:val="Fuentedeprrafopredeter"/>
    <w:rsid w:val="000C7E94"/>
  </w:style>
  <w:style w:type="paragraph" w:customStyle="1" w:styleId="paragraph">
    <w:name w:val="paragraph"/>
    <w:basedOn w:val="Normal"/>
    <w:rsid w:val="000C7F3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072ED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24594-43FB-4EB3-8AF7-6598E56F6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5073</Words>
  <Characters>27905</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Ortiz Marimón</dc:creator>
  <cp:keywords/>
  <dc:description/>
  <cp:lastModifiedBy>Carmen Liliana Agamez Osorio</cp:lastModifiedBy>
  <cp:revision>6</cp:revision>
  <dcterms:created xsi:type="dcterms:W3CDTF">2022-08-31T18:00:00Z</dcterms:created>
  <dcterms:modified xsi:type="dcterms:W3CDTF">2022-12-02T21:59:00Z</dcterms:modified>
</cp:coreProperties>
</file>