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83931" w14:textId="77777777" w:rsidR="00E86CA6" w:rsidRDefault="00E86CA6" w:rsidP="007646FB">
      <w:pPr>
        <w:spacing w:line="360" w:lineRule="auto"/>
        <w:jc w:val="both"/>
        <w:rPr>
          <w:rFonts w:eastAsia="Calibri"/>
          <w:color w:val="000000" w:themeColor="text1"/>
          <w:sz w:val="24"/>
          <w:szCs w:val="24"/>
          <w:lang w:val="es-CO"/>
        </w:rPr>
      </w:pPr>
    </w:p>
    <w:p w14:paraId="595ECDC7" w14:textId="77777777" w:rsidR="00426E67" w:rsidRPr="00B94A9E" w:rsidRDefault="00426E67" w:rsidP="007646FB">
      <w:pPr>
        <w:spacing w:after="80" w:line="360" w:lineRule="auto"/>
        <w:jc w:val="center"/>
        <w:rPr>
          <w:b/>
          <w:bCs/>
          <w:sz w:val="24"/>
          <w:szCs w:val="24"/>
        </w:rPr>
      </w:pPr>
    </w:p>
    <w:p w14:paraId="5A152281" w14:textId="414874B6" w:rsidR="000B0430" w:rsidRPr="00B94A9E" w:rsidRDefault="000B0430" w:rsidP="000B0430">
      <w:pPr>
        <w:spacing w:line="360" w:lineRule="auto"/>
        <w:jc w:val="center"/>
        <w:rPr>
          <w:b/>
          <w:sz w:val="24"/>
          <w:szCs w:val="24"/>
        </w:rPr>
      </w:pPr>
      <w:r w:rsidRPr="00350382">
        <w:rPr>
          <w:b/>
          <w:sz w:val="24"/>
          <w:szCs w:val="24"/>
        </w:rPr>
        <w:t>CONVOCATORIA PÚBLICA PLAN DE FORMACIÓN Y CUALIFICACIÓN DE SERVIDORES PÚBLICOS Y CONTRATISTAS DEL DISTRITO DE CARTAGENA Y FORTALECIMIENTO DE LAS COMPETENCIAS EN GOBERNANZA TERRITORIAL</w:t>
      </w:r>
    </w:p>
    <w:p w14:paraId="766D4C4D" w14:textId="77777777" w:rsidR="000B0430" w:rsidRDefault="000B0430" w:rsidP="00350382">
      <w:pPr>
        <w:spacing w:line="360" w:lineRule="auto"/>
        <w:jc w:val="center"/>
        <w:rPr>
          <w:b/>
          <w:sz w:val="24"/>
          <w:szCs w:val="24"/>
        </w:rPr>
      </w:pPr>
    </w:p>
    <w:p w14:paraId="5F55F65D" w14:textId="77777777" w:rsidR="000B0430" w:rsidRDefault="000B0430" w:rsidP="00350382">
      <w:pPr>
        <w:spacing w:line="360" w:lineRule="auto"/>
        <w:jc w:val="center"/>
        <w:rPr>
          <w:b/>
          <w:sz w:val="24"/>
          <w:szCs w:val="24"/>
        </w:rPr>
      </w:pPr>
    </w:p>
    <w:p w14:paraId="48817A6B" w14:textId="77777777" w:rsidR="000B0430" w:rsidRDefault="000B0430" w:rsidP="00350382">
      <w:pPr>
        <w:spacing w:line="360" w:lineRule="auto"/>
        <w:jc w:val="center"/>
        <w:rPr>
          <w:b/>
          <w:sz w:val="24"/>
          <w:szCs w:val="24"/>
        </w:rPr>
      </w:pPr>
    </w:p>
    <w:p w14:paraId="40A2AA56" w14:textId="77777777" w:rsidR="000B0430" w:rsidRDefault="000B0430" w:rsidP="00350382">
      <w:pPr>
        <w:spacing w:line="360" w:lineRule="auto"/>
        <w:jc w:val="center"/>
        <w:rPr>
          <w:b/>
          <w:sz w:val="24"/>
          <w:szCs w:val="24"/>
        </w:rPr>
      </w:pPr>
    </w:p>
    <w:p w14:paraId="7210388B" w14:textId="77777777" w:rsidR="000B0430" w:rsidRDefault="000B0430" w:rsidP="00350382">
      <w:pPr>
        <w:spacing w:line="360" w:lineRule="auto"/>
        <w:jc w:val="center"/>
        <w:rPr>
          <w:b/>
          <w:sz w:val="24"/>
          <w:szCs w:val="24"/>
        </w:rPr>
      </w:pPr>
    </w:p>
    <w:p w14:paraId="707C435C" w14:textId="77777777" w:rsidR="000B0430" w:rsidRDefault="000B0430" w:rsidP="00350382">
      <w:pPr>
        <w:spacing w:line="360" w:lineRule="auto"/>
        <w:jc w:val="center"/>
        <w:rPr>
          <w:b/>
          <w:sz w:val="24"/>
          <w:szCs w:val="24"/>
        </w:rPr>
      </w:pPr>
    </w:p>
    <w:p w14:paraId="48ECFBCA" w14:textId="77777777" w:rsidR="000B0430" w:rsidRDefault="000B0430" w:rsidP="00350382">
      <w:pPr>
        <w:spacing w:line="360" w:lineRule="auto"/>
        <w:jc w:val="center"/>
        <w:rPr>
          <w:b/>
          <w:sz w:val="24"/>
          <w:szCs w:val="24"/>
        </w:rPr>
      </w:pPr>
    </w:p>
    <w:p w14:paraId="5CA87327" w14:textId="77777777" w:rsidR="000B0430" w:rsidRDefault="000B0430" w:rsidP="00350382">
      <w:pPr>
        <w:spacing w:line="360" w:lineRule="auto"/>
        <w:jc w:val="center"/>
        <w:rPr>
          <w:b/>
          <w:sz w:val="24"/>
          <w:szCs w:val="24"/>
        </w:rPr>
      </w:pPr>
    </w:p>
    <w:p w14:paraId="25106980" w14:textId="77777777" w:rsidR="000B0430" w:rsidRDefault="000B0430" w:rsidP="00350382">
      <w:pPr>
        <w:spacing w:line="360" w:lineRule="auto"/>
        <w:jc w:val="center"/>
        <w:rPr>
          <w:b/>
          <w:sz w:val="24"/>
          <w:szCs w:val="24"/>
        </w:rPr>
      </w:pPr>
    </w:p>
    <w:p w14:paraId="64ABB72B" w14:textId="2389BEE6" w:rsidR="00350382" w:rsidRDefault="00350382" w:rsidP="00350382">
      <w:pPr>
        <w:spacing w:line="360" w:lineRule="auto"/>
        <w:jc w:val="center"/>
        <w:rPr>
          <w:b/>
          <w:sz w:val="24"/>
          <w:szCs w:val="24"/>
        </w:rPr>
      </w:pPr>
      <w:r>
        <w:rPr>
          <w:b/>
          <w:sz w:val="24"/>
          <w:szCs w:val="24"/>
        </w:rPr>
        <w:t>TÉRMINOS DE REFERENCIA Y CRITERIOS DE PARTICIPACIÓN</w:t>
      </w:r>
    </w:p>
    <w:p w14:paraId="250937B7" w14:textId="77777777" w:rsidR="00426E67" w:rsidRPr="00B94A9E" w:rsidRDefault="00426E67" w:rsidP="007646FB">
      <w:pPr>
        <w:spacing w:after="80" w:line="360" w:lineRule="auto"/>
        <w:jc w:val="center"/>
        <w:rPr>
          <w:b/>
          <w:bCs/>
          <w:sz w:val="24"/>
          <w:szCs w:val="24"/>
        </w:rPr>
      </w:pPr>
    </w:p>
    <w:p w14:paraId="652E1C89" w14:textId="77777777" w:rsidR="001822C6" w:rsidRDefault="001822C6" w:rsidP="007646FB">
      <w:pPr>
        <w:spacing w:line="360" w:lineRule="auto"/>
        <w:jc w:val="center"/>
        <w:rPr>
          <w:b/>
          <w:bCs/>
          <w:sz w:val="24"/>
          <w:szCs w:val="24"/>
        </w:rPr>
      </w:pPr>
    </w:p>
    <w:p w14:paraId="4F55D41F" w14:textId="77777777" w:rsidR="001822C6" w:rsidRDefault="001822C6" w:rsidP="007646FB">
      <w:pPr>
        <w:spacing w:line="360" w:lineRule="auto"/>
        <w:jc w:val="center"/>
        <w:rPr>
          <w:b/>
          <w:bCs/>
          <w:sz w:val="24"/>
          <w:szCs w:val="24"/>
        </w:rPr>
      </w:pPr>
    </w:p>
    <w:p w14:paraId="2B3294E4" w14:textId="77777777" w:rsidR="00350382" w:rsidRDefault="00350382" w:rsidP="007646FB">
      <w:pPr>
        <w:spacing w:line="360" w:lineRule="auto"/>
        <w:jc w:val="center"/>
        <w:rPr>
          <w:b/>
          <w:bCs/>
          <w:sz w:val="24"/>
          <w:szCs w:val="24"/>
        </w:rPr>
      </w:pPr>
    </w:p>
    <w:p w14:paraId="222C4C8C" w14:textId="77777777" w:rsidR="00350382" w:rsidRDefault="00350382" w:rsidP="007646FB">
      <w:pPr>
        <w:spacing w:line="360" w:lineRule="auto"/>
        <w:jc w:val="center"/>
        <w:rPr>
          <w:b/>
          <w:bCs/>
          <w:sz w:val="24"/>
          <w:szCs w:val="24"/>
        </w:rPr>
      </w:pPr>
    </w:p>
    <w:p w14:paraId="5AA0B23A" w14:textId="77777777" w:rsidR="00426E67" w:rsidRDefault="00426E67" w:rsidP="007646FB">
      <w:pPr>
        <w:spacing w:line="360" w:lineRule="auto"/>
        <w:jc w:val="center"/>
        <w:rPr>
          <w:b/>
          <w:sz w:val="24"/>
          <w:szCs w:val="24"/>
        </w:rPr>
      </w:pPr>
    </w:p>
    <w:p w14:paraId="786D1B13" w14:textId="77777777" w:rsidR="000B0430" w:rsidRDefault="000B0430" w:rsidP="007646FB">
      <w:pPr>
        <w:spacing w:line="360" w:lineRule="auto"/>
        <w:jc w:val="center"/>
        <w:rPr>
          <w:b/>
          <w:sz w:val="24"/>
          <w:szCs w:val="24"/>
        </w:rPr>
      </w:pPr>
    </w:p>
    <w:p w14:paraId="5F59D6F2" w14:textId="77777777" w:rsidR="00426E67" w:rsidRPr="00B94A9E" w:rsidRDefault="00426E67" w:rsidP="007646FB">
      <w:pPr>
        <w:spacing w:line="360" w:lineRule="auto"/>
        <w:jc w:val="center"/>
        <w:rPr>
          <w:b/>
          <w:sz w:val="24"/>
          <w:szCs w:val="24"/>
        </w:rPr>
      </w:pPr>
    </w:p>
    <w:p w14:paraId="1497F4B5" w14:textId="77777777" w:rsidR="00426E67" w:rsidRPr="00B94A9E" w:rsidRDefault="00426E67" w:rsidP="007646FB">
      <w:pPr>
        <w:spacing w:line="360" w:lineRule="auto"/>
        <w:jc w:val="center"/>
        <w:rPr>
          <w:b/>
          <w:sz w:val="24"/>
          <w:szCs w:val="24"/>
        </w:rPr>
      </w:pPr>
    </w:p>
    <w:p w14:paraId="249381B9" w14:textId="77777777" w:rsidR="00426E67" w:rsidRPr="00B94A9E" w:rsidRDefault="00426E67" w:rsidP="007646FB">
      <w:pPr>
        <w:spacing w:line="360" w:lineRule="auto"/>
        <w:jc w:val="center"/>
        <w:rPr>
          <w:b/>
          <w:sz w:val="24"/>
          <w:szCs w:val="24"/>
        </w:rPr>
      </w:pPr>
    </w:p>
    <w:p w14:paraId="49E45200" w14:textId="77777777" w:rsidR="00426E67" w:rsidRPr="00B94A9E" w:rsidRDefault="00426E67" w:rsidP="007646FB">
      <w:pPr>
        <w:spacing w:line="360" w:lineRule="auto"/>
        <w:jc w:val="center"/>
        <w:rPr>
          <w:b/>
          <w:sz w:val="24"/>
          <w:szCs w:val="24"/>
        </w:rPr>
      </w:pPr>
    </w:p>
    <w:p w14:paraId="22774188" w14:textId="77777777" w:rsidR="00426E67" w:rsidRPr="00B94A9E" w:rsidRDefault="00426E67" w:rsidP="007646FB">
      <w:pPr>
        <w:spacing w:line="360" w:lineRule="auto"/>
        <w:jc w:val="center"/>
        <w:rPr>
          <w:b/>
          <w:sz w:val="24"/>
          <w:szCs w:val="24"/>
        </w:rPr>
      </w:pPr>
      <w:r>
        <w:rPr>
          <w:b/>
          <w:sz w:val="24"/>
          <w:szCs w:val="24"/>
        </w:rPr>
        <w:t>ALCALDÍA MAYOR DE CARTAGENA DE INDIAS</w:t>
      </w:r>
    </w:p>
    <w:p w14:paraId="5419B2C8" w14:textId="77777777" w:rsidR="00426E67" w:rsidRPr="00B94A9E" w:rsidRDefault="00426E67" w:rsidP="007646FB">
      <w:pPr>
        <w:spacing w:line="360" w:lineRule="auto"/>
        <w:jc w:val="center"/>
        <w:rPr>
          <w:b/>
          <w:sz w:val="24"/>
          <w:szCs w:val="24"/>
        </w:rPr>
      </w:pPr>
      <w:r>
        <w:rPr>
          <w:b/>
          <w:sz w:val="24"/>
          <w:szCs w:val="24"/>
        </w:rPr>
        <w:t xml:space="preserve"> ESCUELA DE GOBIERNO Y LIDERAZGO </w:t>
      </w:r>
    </w:p>
    <w:p w14:paraId="78EC7B38" w14:textId="77777777" w:rsidR="00426E67" w:rsidRPr="00B94A9E" w:rsidRDefault="00426E67" w:rsidP="007646FB">
      <w:pPr>
        <w:spacing w:line="360" w:lineRule="auto"/>
        <w:jc w:val="center"/>
        <w:rPr>
          <w:b/>
          <w:sz w:val="24"/>
          <w:szCs w:val="24"/>
        </w:rPr>
      </w:pPr>
      <w:r>
        <w:rPr>
          <w:b/>
          <w:sz w:val="24"/>
          <w:szCs w:val="24"/>
        </w:rPr>
        <w:t>CORPORACIÓN UNIVERSITARIA RAFAEL NÚÑEZ</w:t>
      </w:r>
    </w:p>
    <w:p w14:paraId="23400802" w14:textId="77777777" w:rsidR="00426E67" w:rsidRPr="00B94A9E" w:rsidRDefault="00426E67" w:rsidP="007646FB">
      <w:pPr>
        <w:spacing w:after="80" w:line="360" w:lineRule="auto"/>
        <w:jc w:val="center"/>
        <w:rPr>
          <w:b/>
          <w:bCs/>
          <w:sz w:val="24"/>
          <w:szCs w:val="24"/>
        </w:rPr>
      </w:pPr>
    </w:p>
    <w:p w14:paraId="6A800785" w14:textId="77777777" w:rsidR="009B68C7" w:rsidRPr="00B94A9E" w:rsidRDefault="009B68C7" w:rsidP="007646FB">
      <w:pPr>
        <w:pageBreakBefore/>
        <w:spacing w:before="240" w:after="120" w:line="360" w:lineRule="auto"/>
        <w:jc w:val="center"/>
        <w:rPr>
          <w:sz w:val="24"/>
          <w:szCs w:val="24"/>
        </w:rPr>
      </w:pPr>
      <w:r>
        <w:rPr>
          <w:b/>
          <w:bCs/>
          <w:sz w:val="24"/>
          <w:szCs w:val="24"/>
        </w:rPr>
        <w:lastRenderedPageBreak/>
        <w:t>PRESENTACIÓN</w:t>
      </w:r>
    </w:p>
    <w:p w14:paraId="4CAD6E81" w14:textId="77777777" w:rsidR="009B68C7" w:rsidRPr="00B94A9E" w:rsidRDefault="009B68C7" w:rsidP="007646FB">
      <w:pPr>
        <w:spacing w:after="120" w:line="360" w:lineRule="auto"/>
        <w:jc w:val="both"/>
        <w:rPr>
          <w:sz w:val="24"/>
          <w:szCs w:val="24"/>
        </w:rPr>
      </w:pPr>
      <w:r>
        <w:rPr>
          <w:sz w:val="24"/>
          <w:szCs w:val="24"/>
        </w:rPr>
        <w:t xml:space="preserve">En el marco del </w:t>
      </w:r>
      <w:r>
        <w:rPr>
          <w:b/>
          <w:bCs/>
          <w:sz w:val="24"/>
          <w:szCs w:val="24"/>
        </w:rPr>
        <w:t>Plan de Desarrollo Distrital 2024–2027 “Cartagena Ciudad de Derechos”</w:t>
      </w:r>
      <w:r>
        <w:rPr>
          <w:sz w:val="24"/>
          <w:szCs w:val="24"/>
        </w:rPr>
        <w:t xml:space="preserve">, en su línea estratégica Innovación Pública y Participación Ciudadana, dentro del componente impulsor de avance Cultura Ciudadana, el </w:t>
      </w:r>
      <w:r>
        <w:rPr>
          <w:b/>
          <w:bCs/>
          <w:sz w:val="24"/>
          <w:szCs w:val="24"/>
        </w:rPr>
        <w:t>PROGRAMA SERVIDORES CON ESPLENDOR CONSTRUYENDO CIUDAD</w:t>
      </w:r>
      <w:r>
        <w:rPr>
          <w:sz w:val="24"/>
          <w:szCs w:val="24"/>
        </w:rPr>
        <w:t xml:space="preserve"> establece como meta formar y cualificar a dos mil ciento noventa y ocho (</w:t>
      </w:r>
      <w:r>
        <w:rPr>
          <w:b/>
          <w:bCs/>
          <w:sz w:val="24"/>
          <w:szCs w:val="24"/>
        </w:rPr>
        <w:t>2.198</w:t>
      </w:r>
      <w:r>
        <w:rPr>
          <w:sz w:val="24"/>
          <w:szCs w:val="24"/>
        </w:rPr>
        <w:t>) servidores públicos y contratistas de todas las dependencias y entidades del Distrito de Cartagena de Indias.</w:t>
      </w:r>
    </w:p>
    <w:p w14:paraId="34752800" w14:textId="77777777" w:rsidR="009B68C7" w:rsidRPr="00B94A9E" w:rsidRDefault="009B68C7" w:rsidP="007646FB">
      <w:pPr>
        <w:spacing w:after="120" w:line="360" w:lineRule="auto"/>
        <w:jc w:val="both"/>
        <w:rPr>
          <w:sz w:val="24"/>
          <w:szCs w:val="24"/>
        </w:rPr>
      </w:pPr>
      <w:r>
        <w:rPr>
          <w:sz w:val="24"/>
          <w:szCs w:val="24"/>
        </w:rPr>
        <w:t xml:space="preserve">En cumplimiento de las funciones asignadas a la </w:t>
      </w:r>
      <w:r>
        <w:rPr>
          <w:b/>
          <w:bCs/>
          <w:sz w:val="24"/>
          <w:szCs w:val="24"/>
        </w:rPr>
        <w:t>Escuela de Gobierno y Liderazgo</w:t>
      </w:r>
      <w:r>
        <w:rPr>
          <w:sz w:val="24"/>
          <w:szCs w:val="24"/>
        </w:rPr>
        <w:t xml:space="preserve"> mediante el </w:t>
      </w:r>
      <w:r>
        <w:rPr>
          <w:b/>
          <w:bCs/>
          <w:sz w:val="24"/>
          <w:szCs w:val="24"/>
        </w:rPr>
        <w:t>Decreto 0304 de 2003</w:t>
      </w:r>
      <w:r>
        <w:rPr>
          <w:sz w:val="24"/>
          <w:szCs w:val="24"/>
        </w:rPr>
        <w:t>, la dependencia tiene como propósito formular, dirigir y ejecutar planes, programas y proyectos orientados a la educación no formal e informal de los servidores públicos del Distrito de Cartagena, en concordancia con las estrategias y programas del Plan de Desarrollo, promoviendo su desarrollo integral y fortaleciendo la gestión institucional.</w:t>
      </w:r>
    </w:p>
    <w:p w14:paraId="0D8C5960" w14:textId="77777777" w:rsidR="009B68C7" w:rsidRPr="00B94A9E" w:rsidRDefault="009B68C7" w:rsidP="007646FB">
      <w:pPr>
        <w:spacing w:after="120" w:line="360" w:lineRule="auto"/>
        <w:jc w:val="both"/>
        <w:rPr>
          <w:sz w:val="24"/>
          <w:szCs w:val="24"/>
        </w:rPr>
      </w:pPr>
      <w:r>
        <w:rPr>
          <w:sz w:val="24"/>
          <w:szCs w:val="24"/>
        </w:rPr>
        <w:t xml:space="preserve">En este orden de ideas, para la vigencia 2026 la Escuela de Gobierno y Liderazgo, a través del proyecto de inversión </w:t>
      </w:r>
      <w:r>
        <w:rPr>
          <w:b/>
          <w:bCs/>
          <w:sz w:val="24"/>
          <w:szCs w:val="24"/>
        </w:rPr>
        <w:t>“Formación y Cualificación de los Servidores Públicos y Contratistas del Distrito de Cartagena”</w:t>
      </w:r>
      <w:r>
        <w:rPr>
          <w:sz w:val="24"/>
          <w:szCs w:val="24"/>
        </w:rPr>
        <w:t xml:space="preserve"> y en el marco del </w:t>
      </w:r>
      <w:r>
        <w:rPr>
          <w:rFonts w:eastAsia="Times New Roman"/>
          <w:b/>
          <w:bCs/>
          <w:sz w:val="24"/>
          <w:szCs w:val="24"/>
          <w:lang w:val="es-CO"/>
        </w:rPr>
        <w:t>Convenio de Asociación CD-ESCGOB-CONVASO-</w:t>
      </w:r>
      <w:r>
        <w:rPr>
          <w:b/>
          <w:bCs/>
          <w:sz w:val="24"/>
          <w:szCs w:val="24"/>
        </w:rPr>
        <w:t>002-2026</w:t>
      </w:r>
      <w:r>
        <w:rPr>
          <w:sz w:val="24"/>
          <w:szCs w:val="24"/>
        </w:rPr>
        <w:t xml:space="preserve"> suscrito con la</w:t>
      </w:r>
      <w:r>
        <w:rPr>
          <w:b/>
          <w:bCs/>
          <w:sz w:val="24"/>
          <w:szCs w:val="24"/>
        </w:rPr>
        <w:t xml:space="preserve"> </w:t>
      </w:r>
      <w:r>
        <w:rPr>
          <w:sz w:val="24"/>
          <w:szCs w:val="24"/>
        </w:rPr>
        <w:t>Corporación Universitaria Rafael Núñez, desarrollará cuatro (4) diplomados dirigidos a servidores públicos, contratistas, directivos docentes y docentes del Distrito, cuya convocatoria se rige por los presentes términos de referencia.</w:t>
      </w:r>
    </w:p>
    <w:p w14:paraId="5C4D7564" w14:textId="77777777" w:rsidR="0015483B" w:rsidRPr="00BB7C6D" w:rsidRDefault="009B68C7" w:rsidP="00BB7C6D">
      <w:pPr>
        <w:pStyle w:val="Ttulo1"/>
      </w:pPr>
      <w:r>
        <w:t>PROPÓSITO</w:t>
      </w:r>
    </w:p>
    <w:p w14:paraId="229D5C0A" w14:textId="77777777" w:rsidR="009B68C7" w:rsidRPr="00B94A9E" w:rsidRDefault="009B68C7" w:rsidP="007646FB">
      <w:pPr>
        <w:spacing w:after="120" w:line="360" w:lineRule="auto"/>
        <w:jc w:val="both"/>
        <w:rPr>
          <w:sz w:val="24"/>
          <w:szCs w:val="24"/>
        </w:rPr>
      </w:pPr>
      <w:r>
        <w:rPr>
          <w:sz w:val="24"/>
          <w:szCs w:val="24"/>
        </w:rPr>
        <w:t>Desarrollar procesos de cualificación a través de diplomados enmarcados en el PROGRAMA SERVIDORES CON ESPLENDOR CONSTRUYENDO CIUDAD, que contribuyan a la meta de formar a los 2.198 servidores públicos y contratistas del Distrito de Cartagena de Indias.</w:t>
      </w:r>
    </w:p>
    <w:p w14:paraId="09E0B5E4" w14:textId="77777777" w:rsidR="009B68C7" w:rsidRPr="00B94A9E" w:rsidRDefault="009B68C7" w:rsidP="007646FB">
      <w:pPr>
        <w:spacing w:after="120" w:line="360" w:lineRule="auto"/>
        <w:jc w:val="both"/>
        <w:rPr>
          <w:sz w:val="24"/>
          <w:szCs w:val="24"/>
        </w:rPr>
      </w:pPr>
      <w:r>
        <w:rPr>
          <w:sz w:val="24"/>
          <w:szCs w:val="24"/>
        </w:rPr>
        <w:t xml:space="preserve">Para la vigencia 2026 se proyecta una línea formativa de cuatro diplomados: </w:t>
      </w:r>
      <w:r>
        <w:rPr>
          <w:b/>
          <w:bCs/>
          <w:sz w:val="24"/>
          <w:szCs w:val="24"/>
        </w:rPr>
        <w:t>Etnoeducación</w:t>
      </w:r>
      <w:r>
        <w:rPr>
          <w:sz w:val="24"/>
          <w:szCs w:val="24"/>
        </w:rPr>
        <w:t xml:space="preserve">, </w:t>
      </w:r>
      <w:r>
        <w:rPr>
          <w:b/>
          <w:bCs/>
          <w:sz w:val="24"/>
          <w:szCs w:val="24"/>
        </w:rPr>
        <w:t>Educación Inclusiva y Diversidad</w:t>
      </w:r>
      <w:r>
        <w:rPr>
          <w:sz w:val="24"/>
          <w:szCs w:val="24"/>
        </w:rPr>
        <w:t xml:space="preserve">, </w:t>
      </w:r>
      <w:r>
        <w:rPr>
          <w:b/>
          <w:bCs/>
          <w:sz w:val="24"/>
          <w:szCs w:val="24"/>
        </w:rPr>
        <w:t>Contratación Estatal</w:t>
      </w:r>
      <w:r>
        <w:rPr>
          <w:sz w:val="24"/>
          <w:szCs w:val="24"/>
        </w:rPr>
        <w:t xml:space="preserve"> y </w:t>
      </w:r>
      <w:r>
        <w:rPr>
          <w:b/>
          <w:bCs/>
          <w:sz w:val="24"/>
          <w:szCs w:val="24"/>
        </w:rPr>
        <w:t>Atención Integral a Poblaciones de Especial Protección Constitucional</w:t>
      </w:r>
      <w:r>
        <w:rPr>
          <w:sz w:val="24"/>
          <w:szCs w:val="24"/>
        </w:rPr>
        <w:t xml:space="preserve">. Estos </w:t>
      </w:r>
      <w:r>
        <w:rPr>
          <w:sz w:val="24"/>
          <w:szCs w:val="24"/>
        </w:rPr>
        <w:lastRenderedPageBreak/>
        <w:t>procesos formativos responden a necesidades específicas de la administración distrital: la promoción de la diversidad cultural, la inclusión educativa, la transparencia en la gestión contractual y la garantía del acceso a la justicia y de los derechos de las poblaciones de especial protección constitucional.</w:t>
      </w:r>
    </w:p>
    <w:p w14:paraId="0CAE9F88" w14:textId="77777777" w:rsidR="0015483B" w:rsidRPr="00B94A9E" w:rsidRDefault="009B68C7" w:rsidP="007646FB">
      <w:pPr>
        <w:spacing w:after="120" w:line="360" w:lineRule="auto"/>
        <w:jc w:val="both"/>
        <w:rPr>
          <w:sz w:val="24"/>
          <w:szCs w:val="24"/>
        </w:rPr>
      </w:pPr>
      <w:r>
        <w:rPr>
          <w:sz w:val="24"/>
          <w:szCs w:val="24"/>
        </w:rPr>
        <w:t xml:space="preserve">Los Diplomados se enmarcan en las directrices del </w:t>
      </w:r>
      <w:r>
        <w:rPr>
          <w:b/>
          <w:bCs/>
          <w:sz w:val="24"/>
          <w:szCs w:val="24"/>
        </w:rPr>
        <w:t>Plan de Cualificación, Formación Permanente y Desarrollo Institucional</w:t>
      </w:r>
      <w:r>
        <w:rPr>
          <w:sz w:val="24"/>
          <w:szCs w:val="24"/>
        </w:rPr>
        <w:t>, garantizando la coherencia metodológica y temática con las políticas de fortalecimiento institucional del Distrito, y buscan no solo mejorar las competencias técnicas de los servidores públicos, sino también impulsar una gestión pública orientada a la excelencia en la atención ciudadana.</w:t>
      </w:r>
    </w:p>
    <w:p w14:paraId="222AE49F" w14:textId="77777777" w:rsidR="0015483B" w:rsidRPr="00BB7C6D" w:rsidRDefault="0015483B" w:rsidP="00BB7C6D">
      <w:pPr>
        <w:pStyle w:val="Ttulo1"/>
      </w:pPr>
      <w:r>
        <w:t>MARCO LEGAL</w:t>
      </w:r>
    </w:p>
    <w:p w14:paraId="629174C9" w14:textId="77777777" w:rsidR="0015483B" w:rsidRPr="00B94A9E" w:rsidRDefault="0015483B" w:rsidP="007646FB">
      <w:pPr>
        <w:spacing w:after="120" w:line="360" w:lineRule="auto"/>
        <w:jc w:val="both"/>
        <w:rPr>
          <w:sz w:val="24"/>
          <w:szCs w:val="24"/>
        </w:rPr>
      </w:pPr>
      <w:r>
        <w:rPr>
          <w:sz w:val="24"/>
          <w:szCs w:val="24"/>
        </w:rPr>
        <w:t>Los procesos de formación y cualificación objeto de la presente convocatoria se enmarcan en las disposiciones que regulan la formación, cualificación y desarrollo de las competencias del talento humano en el sector público, así como en las funciones asignadas a la Escuela de Gobierno y Liderazgo:</w:t>
      </w:r>
    </w:p>
    <w:p w14:paraId="013A38BC" w14:textId="77777777" w:rsidR="0015483B" w:rsidRPr="00B94A9E" w:rsidRDefault="0015483B" w:rsidP="007646FB">
      <w:pPr>
        <w:numPr>
          <w:ilvl w:val="0"/>
          <w:numId w:val="23"/>
        </w:numPr>
        <w:spacing w:after="80" w:line="360" w:lineRule="auto"/>
        <w:jc w:val="both"/>
        <w:rPr>
          <w:sz w:val="24"/>
          <w:szCs w:val="24"/>
        </w:rPr>
      </w:pPr>
      <w:r>
        <w:rPr>
          <w:sz w:val="24"/>
          <w:szCs w:val="24"/>
        </w:rPr>
        <w:t>Constitución Política de Colombia: artículo 209, que establece que la función administrativa se desarrolla con fundamento en los principios de igualdad, moralidad, eficacia, economía, celeridad, imparcialidad y publicidad; y artículo 67, que reconoce la educación como derecho y servicio público.</w:t>
      </w:r>
    </w:p>
    <w:p w14:paraId="319F457C" w14:textId="77777777" w:rsidR="0015483B" w:rsidRPr="00B94A9E" w:rsidRDefault="0015483B" w:rsidP="007646FB">
      <w:pPr>
        <w:numPr>
          <w:ilvl w:val="0"/>
          <w:numId w:val="23"/>
        </w:numPr>
        <w:spacing w:after="80" w:line="360" w:lineRule="auto"/>
        <w:jc w:val="both"/>
        <w:rPr>
          <w:sz w:val="24"/>
          <w:szCs w:val="24"/>
        </w:rPr>
      </w:pPr>
      <w:r>
        <w:rPr>
          <w:sz w:val="24"/>
          <w:szCs w:val="24"/>
        </w:rPr>
        <w:t>Ley 909 de 2004, que regula el empleo público y la carrera administrativa.</w:t>
      </w:r>
    </w:p>
    <w:p w14:paraId="463980F0" w14:textId="77777777" w:rsidR="0015483B" w:rsidRPr="00B94A9E" w:rsidRDefault="0015483B" w:rsidP="007646FB">
      <w:pPr>
        <w:numPr>
          <w:ilvl w:val="0"/>
          <w:numId w:val="23"/>
        </w:numPr>
        <w:spacing w:after="80" w:line="360" w:lineRule="auto"/>
        <w:jc w:val="both"/>
        <w:rPr>
          <w:sz w:val="24"/>
          <w:szCs w:val="24"/>
        </w:rPr>
      </w:pPr>
      <w:r>
        <w:rPr>
          <w:sz w:val="24"/>
          <w:szCs w:val="24"/>
        </w:rPr>
        <w:t>Decreto Ley 1567 de 1998 y Decreto 1083 de 2015, Único Reglamentario del Sector de Función Pública, que establecen la capacitación como proceso permanente para el fortalecimiento del desempeño institucional.</w:t>
      </w:r>
    </w:p>
    <w:p w14:paraId="271442D4" w14:textId="77777777" w:rsidR="0015483B" w:rsidRPr="00B94A9E" w:rsidRDefault="0015483B" w:rsidP="007646FB">
      <w:pPr>
        <w:numPr>
          <w:ilvl w:val="0"/>
          <w:numId w:val="23"/>
        </w:numPr>
        <w:spacing w:after="80" w:line="360" w:lineRule="auto"/>
        <w:jc w:val="both"/>
        <w:rPr>
          <w:sz w:val="24"/>
          <w:szCs w:val="24"/>
        </w:rPr>
      </w:pPr>
      <w:r>
        <w:rPr>
          <w:sz w:val="24"/>
          <w:szCs w:val="24"/>
        </w:rPr>
        <w:t>Ley 115 de 1994 (Ley General de Educación) y Ley 2294 de 2023 (Plan Nacional de Desarrollo 2022–2026), que considera la formación del talento humano un pilar para la gobernanza territorial.</w:t>
      </w:r>
    </w:p>
    <w:p w14:paraId="4F5493AF" w14:textId="77777777" w:rsidR="0015483B" w:rsidRPr="00B94A9E" w:rsidRDefault="0015483B" w:rsidP="007646FB">
      <w:pPr>
        <w:numPr>
          <w:ilvl w:val="0"/>
          <w:numId w:val="23"/>
        </w:numPr>
        <w:spacing w:after="80" w:line="360" w:lineRule="auto"/>
        <w:jc w:val="both"/>
        <w:rPr>
          <w:sz w:val="24"/>
          <w:szCs w:val="24"/>
        </w:rPr>
      </w:pPr>
      <w:r>
        <w:rPr>
          <w:sz w:val="24"/>
          <w:szCs w:val="24"/>
        </w:rPr>
        <w:t>Decreto Distrital 0304 de 2003, que asigna a la Escuela de Gobierno y Liderazgo la formulación y ejecución de planes de educación no formal e informal para los servidores públicos del Distrito.</w:t>
      </w:r>
    </w:p>
    <w:p w14:paraId="7AB28427" w14:textId="77777777" w:rsidR="0015483B" w:rsidRPr="00B94A9E" w:rsidRDefault="0015483B" w:rsidP="007646FB">
      <w:pPr>
        <w:spacing w:after="120" w:line="360" w:lineRule="auto"/>
        <w:jc w:val="both"/>
        <w:rPr>
          <w:sz w:val="24"/>
          <w:szCs w:val="24"/>
        </w:rPr>
      </w:pPr>
      <w:r>
        <w:rPr>
          <w:sz w:val="24"/>
          <w:szCs w:val="24"/>
        </w:rPr>
        <w:lastRenderedPageBreak/>
        <w:t>De manera específica, cada diplomado atiende el marco normativo de su área:</w:t>
      </w:r>
    </w:p>
    <w:p w14:paraId="2D84B55E" w14:textId="77777777" w:rsidR="0015483B" w:rsidRPr="00B94A9E" w:rsidRDefault="0015483B" w:rsidP="007646FB">
      <w:pPr>
        <w:numPr>
          <w:ilvl w:val="0"/>
          <w:numId w:val="23"/>
        </w:numPr>
        <w:spacing w:after="80" w:line="360" w:lineRule="auto"/>
        <w:jc w:val="both"/>
        <w:rPr>
          <w:sz w:val="24"/>
          <w:szCs w:val="24"/>
        </w:rPr>
      </w:pPr>
      <w:r>
        <w:rPr>
          <w:b/>
          <w:bCs/>
          <w:sz w:val="24"/>
          <w:szCs w:val="24"/>
        </w:rPr>
        <w:t>Etnoeducación:</w:t>
      </w:r>
      <w:r>
        <w:rPr>
          <w:sz w:val="24"/>
          <w:szCs w:val="24"/>
        </w:rPr>
        <w:t xml:space="preserve"> Ley 70 de 1993 y Decreto 804 de 1995, que regulan la atención educativa para grupos étnicos y la Cátedra de Estudios Afrocolombianos.</w:t>
      </w:r>
    </w:p>
    <w:p w14:paraId="572EB1E3" w14:textId="77777777" w:rsidR="0015483B" w:rsidRPr="00B94A9E" w:rsidRDefault="0015483B" w:rsidP="007646FB">
      <w:pPr>
        <w:numPr>
          <w:ilvl w:val="0"/>
          <w:numId w:val="23"/>
        </w:numPr>
        <w:spacing w:after="80" w:line="360" w:lineRule="auto"/>
        <w:jc w:val="both"/>
        <w:rPr>
          <w:sz w:val="24"/>
          <w:szCs w:val="24"/>
        </w:rPr>
      </w:pPr>
      <w:r>
        <w:rPr>
          <w:b/>
          <w:bCs/>
          <w:sz w:val="24"/>
          <w:szCs w:val="24"/>
        </w:rPr>
        <w:t>Educación Inclusiva y Diversidad:</w:t>
      </w:r>
      <w:r>
        <w:rPr>
          <w:sz w:val="24"/>
          <w:szCs w:val="24"/>
        </w:rPr>
        <w:t xml:space="preserve"> Ley Estatutaria 1618 de 2013 y Decreto 1421 de 2017, que reglamenta la atención educativa a la población con discapacidad y los Planes Individuales de Ajustes Razonables (PIAR).</w:t>
      </w:r>
    </w:p>
    <w:p w14:paraId="356B2A08" w14:textId="77777777" w:rsidR="0015483B" w:rsidRPr="00B94A9E" w:rsidRDefault="0015483B" w:rsidP="007646FB">
      <w:pPr>
        <w:numPr>
          <w:ilvl w:val="0"/>
          <w:numId w:val="23"/>
        </w:numPr>
        <w:spacing w:after="80" w:line="360" w:lineRule="auto"/>
        <w:jc w:val="both"/>
        <w:rPr>
          <w:sz w:val="24"/>
          <w:szCs w:val="24"/>
        </w:rPr>
      </w:pPr>
      <w:r>
        <w:rPr>
          <w:b/>
          <w:bCs/>
          <w:sz w:val="24"/>
          <w:szCs w:val="24"/>
        </w:rPr>
        <w:t>Contratación Estatal:</w:t>
      </w:r>
      <w:r>
        <w:rPr>
          <w:sz w:val="24"/>
          <w:szCs w:val="24"/>
        </w:rPr>
        <w:t xml:space="preserve"> Ley 80 de 1993, Ley 1150 de 2007, Ley 1474 de 2011 y Decreto 1082 de 2015.</w:t>
      </w:r>
    </w:p>
    <w:p w14:paraId="6B384334" w14:textId="77777777" w:rsidR="0015483B" w:rsidRPr="00B94A9E" w:rsidRDefault="0015483B" w:rsidP="007646FB">
      <w:pPr>
        <w:numPr>
          <w:ilvl w:val="0"/>
          <w:numId w:val="23"/>
        </w:numPr>
        <w:spacing w:after="80" w:line="360" w:lineRule="auto"/>
        <w:jc w:val="both"/>
        <w:rPr>
          <w:sz w:val="24"/>
          <w:szCs w:val="24"/>
        </w:rPr>
      </w:pPr>
      <w:r>
        <w:rPr>
          <w:b/>
          <w:bCs/>
          <w:sz w:val="24"/>
          <w:szCs w:val="24"/>
        </w:rPr>
        <w:t>Atención Integral a Poblaciones de Especial Protección Constitucional:</w:t>
      </w:r>
      <w:r>
        <w:rPr>
          <w:sz w:val="24"/>
          <w:szCs w:val="24"/>
        </w:rPr>
        <w:t xml:space="preserve"> artículo 13 de la Constitución Política, Ley 2126 de 2021 (Comisarías de Familia), Ley 1098 de 2006 (Código de la Infancia y la Adolescencia) y Ley 1257 de 2008.</w:t>
      </w:r>
    </w:p>
    <w:p w14:paraId="68771AF9" w14:textId="77777777" w:rsidR="00EC2C2D" w:rsidRPr="00B94A9E" w:rsidRDefault="00EC2C2D" w:rsidP="007646FB">
      <w:pPr>
        <w:spacing w:after="120" w:line="360" w:lineRule="auto"/>
        <w:jc w:val="both"/>
        <w:rPr>
          <w:sz w:val="24"/>
          <w:szCs w:val="24"/>
        </w:rPr>
      </w:pPr>
    </w:p>
    <w:p w14:paraId="3C52B0AD" w14:textId="77777777" w:rsidR="00EC2C2D" w:rsidRPr="00B94A9E" w:rsidRDefault="00EC2C2D" w:rsidP="007646FB">
      <w:pPr>
        <w:spacing w:after="120" w:line="360" w:lineRule="auto"/>
        <w:jc w:val="both"/>
        <w:rPr>
          <w:sz w:val="24"/>
          <w:szCs w:val="24"/>
        </w:rPr>
      </w:pPr>
      <w:r>
        <w:rPr>
          <w:sz w:val="24"/>
          <w:szCs w:val="24"/>
        </w:rPr>
        <w:t xml:space="preserve">En el ámbito distrital, la presente convocatoria se articula con tres instrumentos de planeación: el </w:t>
      </w:r>
      <w:r>
        <w:rPr>
          <w:b/>
          <w:bCs/>
          <w:sz w:val="24"/>
          <w:szCs w:val="24"/>
        </w:rPr>
        <w:t>Plan de Desarrollo Distrital 2024–2027 “Cartagena Ciudad de Derechos”</w:t>
      </w:r>
      <w:r>
        <w:rPr>
          <w:sz w:val="24"/>
          <w:szCs w:val="24"/>
        </w:rPr>
        <w:t xml:space="preserve">, en su Línea Estratégica Innovación Pública y Participación Ciudadana y su Programa Servidores con Esplendor Construyendo Ciudad; el </w:t>
      </w:r>
      <w:r>
        <w:rPr>
          <w:b/>
          <w:bCs/>
          <w:sz w:val="24"/>
          <w:szCs w:val="24"/>
        </w:rPr>
        <w:t>Plan Institucional de Capacitación (PIC) 2026</w:t>
      </w:r>
      <w:r>
        <w:rPr>
          <w:sz w:val="24"/>
          <w:szCs w:val="24"/>
        </w:rPr>
        <w:t xml:space="preserve"> de la Alcaldía Mayor de Cartagena de Indias; y el </w:t>
      </w:r>
      <w:r>
        <w:rPr>
          <w:b/>
          <w:bCs/>
          <w:sz w:val="24"/>
          <w:szCs w:val="24"/>
        </w:rPr>
        <w:t>Plan de Cualificación, Formación Permanente y Desarrollo Institucional 2026</w:t>
      </w:r>
      <w:r>
        <w:rPr>
          <w:sz w:val="24"/>
          <w:szCs w:val="24"/>
        </w:rPr>
        <w:t xml:space="preserve"> de la Escuela de Gobierno y Liderazgo. Esta articulación asegura la pertinencia, continuidad y calidad de la formación ofrecida a los servidores públicos y contratistas del Distrito.</w:t>
      </w:r>
    </w:p>
    <w:p w14:paraId="4B50BE1B" w14:textId="77777777" w:rsidR="00EC2C2D" w:rsidRPr="00BB7C6D" w:rsidRDefault="00EC2C2D" w:rsidP="00BB7C6D">
      <w:pPr>
        <w:pStyle w:val="Ttulo1"/>
      </w:pPr>
      <w:r>
        <w:t>OBJETIVO GENERAL</w:t>
      </w:r>
    </w:p>
    <w:p w14:paraId="7399E2CE" w14:textId="77777777" w:rsidR="00D03869" w:rsidRPr="00B94A9E" w:rsidRDefault="00D03869" w:rsidP="007646FB">
      <w:pPr>
        <w:spacing w:line="360" w:lineRule="auto"/>
        <w:rPr>
          <w:sz w:val="24"/>
          <w:szCs w:val="24"/>
          <w:lang w:eastAsia="en-US"/>
        </w:rPr>
      </w:pPr>
    </w:p>
    <w:p w14:paraId="719EE03C" w14:textId="77777777" w:rsidR="00EC2C2D" w:rsidRPr="00B94A9E" w:rsidRDefault="00D03869" w:rsidP="007646FB">
      <w:pPr>
        <w:spacing w:line="360" w:lineRule="auto"/>
        <w:jc w:val="both"/>
        <w:rPr>
          <w:sz w:val="24"/>
          <w:szCs w:val="24"/>
          <w:lang w:val="es-CO" w:eastAsia="en-US"/>
        </w:rPr>
      </w:pPr>
      <w:r>
        <w:rPr>
          <w:sz w:val="24"/>
          <w:szCs w:val="24"/>
          <w:lang w:eastAsia="en-US"/>
        </w:rPr>
        <w:t>Cualificar a los servidores públicos, contratistas, directivos docentes y docentes del Distrito de Cartagena de Indias, a través de diplomados especializados que fortalezcan sus competencias profesionales, técnicas y sociales, y contribuyan al buen desempeño institucional y a la garantía de los derechos de la ciudadanía.</w:t>
      </w:r>
    </w:p>
    <w:p w14:paraId="770D511C" w14:textId="77777777" w:rsidR="00D03869" w:rsidRPr="00B94A9E" w:rsidRDefault="00D03869" w:rsidP="00B94A9E">
      <w:pPr>
        <w:pStyle w:val="Ttulo2"/>
      </w:pPr>
      <w:r>
        <w:lastRenderedPageBreak/>
        <w:t>OBJETIVOS ESPECÍFICOS</w:t>
      </w:r>
    </w:p>
    <w:p w14:paraId="54ED8DFD" w14:textId="77777777" w:rsidR="00D03869" w:rsidRPr="00B94A9E" w:rsidRDefault="00D03869" w:rsidP="007646FB">
      <w:pPr>
        <w:spacing w:line="360" w:lineRule="auto"/>
        <w:jc w:val="both"/>
        <w:rPr>
          <w:sz w:val="24"/>
          <w:szCs w:val="24"/>
        </w:rPr>
      </w:pPr>
    </w:p>
    <w:p w14:paraId="386D15A0" w14:textId="77777777" w:rsidR="00D03869" w:rsidRPr="00B94A9E" w:rsidRDefault="00D03869" w:rsidP="007646FB">
      <w:pPr>
        <w:numPr>
          <w:ilvl w:val="0"/>
          <w:numId w:val="23"/>
        </w:numPr>
        <w:spacing w:after="80" w:line="360" w:lineRule="auto"/>
        <w:jc w:val="both"/>
        <w:rPr>
          <w:sz w:val="24"/>
          <w:szCs w:val="24"/>
        </w:rPr>
      </w:pPr>
      <w:r>
        <w:rPr>
          <w:sz w:val="24"/>
          <w:szCs w:val="24"/>
        </w:rPr>
        <w:t>Cualificar a directivos docentes, docentes y docentes orientadores de las instituciones etnoeducativas oficiales en competencias pedagógicas para la etnoeducación, la interculturalidad y la Cátedra de Estudios Afrocolombianos.</w:t>
      </w:r>
    </w:p>
    <w:p w14:paraId="4BE3787C" w14:textId="77777777" w:rsidR="00D03869" w:rsidRPr="00B94A9E" w:rsidRDefault="00D03869" w:rsidP="007646FB">
      <w:pPr>
        <w:numPr>
          <w:ilvl w:val="0"/>
          <w:numId w:val="23"/>
        </w:numPr>
        <w:spacing w:after="80" w:line="360" w:lineRule="auto"/>
        <w:jc w:val="both"/>
        <w:rPr>
          <w:sz w:val="24"/>
          <w:szCs w:val="24"/>
        </w:rPr>
      </w:pPr>
      <w:r>
        <w:rPr>
          <w:sz w:val="24"/>
          <w:szCs w:val="24"/>
        </w:rPr>
        <w:t xml:space="preserve">Cualificar a directivos docentes, docentes y docentes orientadores de las instituciones educativas oficiales en educación inclusiva. </w:t>
      </w:r>
    </w:p>
    <w:p w14:paraId="70921352" w14:textId="77777777" w:rsidR="00D03869" w:rsidRPr="00B94A9E" w:rsidRDefault="00D03869" w:rsidP="007646FB">
      <w:pPr>
        <w:numPr>
          <w:ilvl w:val="0"/>
          <w:numId w:val="23"/>
        </w:numPr>
        <w:spacing w:after="80" w:line="360" w:lineRule="auto"/>
        <w:jc w:val="both"/>
        <w:rPr>
          <w:sz w:val="24"/>
          <w:szCs w:val="24"/>
        </w:rPr>
      </w:pPr>
      <w:r>
        <w:rPr>
          <w:sz w:val="24"/>
          <w:szCs w:val="24"/>
        </w:rPr>
        <w:t>Fortalecer las competencias de los servidores públicos y contratistas que intervienen en la gestión contractual del Distrito, en materia de contratación estatal, supervisión e interventoría, con criterios de transparencia y legalidad.</w:t>
      </w:r>
    </w:p>
    <w:p w14:paraId="2EFC2EAC" w14:textId="77777777" w:rsidR="00F0347F" w:rsidRPr="00B94A9E" w:rsidRDefault="00D03869" w:rsidP="007646FB">
      <w:pPr>
        <w:numPr>
          <w:ilvl w:val="0"/>
          <w:numId w:val="23"/>
        </w:numPr>
        <w:spacing w:after="80" w:line="360" w:lineRule="auto"/>
        <w:jc w:val="both"/>
        <w:rPr>
          <w:sz w:val="24"/>
          <w:szCs w:val="24"/>
        </w:rPr>
      </w:pPr>
      <w:r>
        <w:rPr>
          <w:sz w:val="24"/>
          <w:szCs w:val="24"/>
        </w:rPr>
        <w:t>Afianzar la competencia institucional de las Comisarías de Familia del Distrito de Cartagena de Indias, mediante procesos de formación y cualificación dirigidos a los servidores públicos y contratistas que integran los equipos interdisciplinarios y las dependencias que las articulan, orientados a garantizar el acceso a la justicia y la atención integral a poblaciones de especial protección constitucional.</w:t>
      </w:r>
    </w:p>
    <w:p w14:paraId="1B9735F5" w14:textId="77777777" w:rsidR="00F0347F" w:rsidRPr="00BB7C6D" w:rsidRDefault="00F0347F" w:rsidP="00BB7C6D">
      <w:pPr>
        <w:pStyle w:val="Ttulo1"/>
      </w:pPr>
      <w:r>
        <w:t>ALCANCE</w:t>
      </w:r>
    </w:p>
    <w:p w14:paraId="12FDB7B2" w14:textId="77777777" w:rsidR="00D03869" w:rsidRPr="00B94A9E" w:rsidRDefault="00D03869" w:rsidP="007646FB">
      <w:pPr>
        <w:spacing w:line="360" w:lineRule="auto"/>
        <w:jc w:val="both"/>
        <w:rPr>
          <w:sz w:val="24"/>
          <w:szCs w:val="24"/>
        </w:rPr>
      </w:pPr>
    </w:p>
    <w:p w14:paraId="2A7CEA47" w14:textId="77777777" w:rsidR="00F0347F" w:rsidRPr="00B94A9E" w:rsidRDefault="00F0347F" w:rsidP="007646FB">
      <w:pPr>
        <w:spacing w:after="120" w:line="360" w:lineRule="auto"/>
        <w:jc w:val="both"/>
        <w:rPr>
          <w:sz w:val="24"/>
          <w:szCs w:val="24"/>
        </w:rPr>
      </w:pPr>
      <w:r>
        <w:rPr>
          <w:sz w:val="24"/>
          <w:szCs w:val="24"/>
        </w:rPr>
        <w:t>El presente proceso de formación y cualificación se desarrollará en el marco del Convenio de Asociación CD-ESCGOB-CONVASO-002-2026 entre la Escuela de Gobierno y Liderazgo y la Corporación Universitaria Rafael Núñez, y corresponde a su componente de formación de servidores públicos, que comprende cuatro (4) diplomados dirigidos a servidores públicos, contratistas, directivos docentes, docentes y docentes orientadores del Distrito de Cartagena de Indias:</w:t>
      </w:r>
    </w:p>
    <w:p w14:paraId="15346BA1" w14:textId="77777777" w:rsidR="00F0347F" w:rsidRPr="00B94A9E" w:rsidRDefault="00F0347F" w:rsidP="007646FB">
      <w:pPr>
        <w:pStyle w:val="Prrafodelista"/>
        <w:numPr>
          <w:ilvl w:val="0"/>
          <w:numId w:val="23"/>
        </w:numPr>
        <w:spacing w:after="120" w:line="360" w:lineRule="auto"/>
        <w:jc w:val="both"/>
        <w:rPr>
          <w:rFonts w:ascii="Arial" w:eastAsia="Arial" w:hAnsi="Arial" w:cs="Arial"/>
          <w:kern w:val="0"/>
          <w:sz w:val="24"/>
          <w:szCs w:val="24"/>
          <w:lang w:val="es" w:eastAsia="es-CO"/>
          <w14:ligatures w14:val="none"/>
        </w:rPr>
      </w:pPr>
      <w:r>
        <w:rPr>
          <w:rFonts w:ascii="Arial" w:eastAsia="Arial" w:hAnsi="Arial" w:cs="Arial"/>
          <w:kern w:val="0"/>
          <w:sz w:val="24"/>
          <w:szCs w:val="24"/>
          <w:lang w:val="es" w:eastAsia="es-CO"/>
          <w14:ligatures w14:val="none"/>
        </w:rPr>
        <w:t>Diplomado en Etnoeducación.</w:t>
      </w:r>
    </w:p>
    <w:p w14:paraId="1711BE0E" w14:textId="77777777" w:rsidR="00F0347F" w:rsidRPr="00B94A9E" w:rsidRDefault="00F0347F" w:rsidP="007646FB">
      <w:pPr>
        <w:numPr>
          <w:ilvl w:val="0"/>
          <w:numId w:val="23"/>
        </w:numPr>
        <w:spacing w:after="80" w:line="360" w:lineRule="auto"/>
        <w:jc w:val="both"/>
        <w:rPr>
          <w:sz w:val="24"/>
          <w:szCs w:val="24"/>
        </w:rPr>
      </w:pPr>
      <w:r>
        <w:rPr>
          <w:sz w:val="24"/>
          <w:szCs w:val="24"/>
        </w:rPr>
        <w:t>Diplomado en Educación Inclusiva y Diversidad.</w:t>
      </w:r>
    </w:p>
    <w:p w14:paraId="1EB4EC44" w14:textId="77777777" w:rsidR="00F0347F" w:rsidRPr="00B94A9E" w:rsidRDefault="00F0347F" w:rsidP="007646FB">
      <w:pPr>
        <w:numPr>
          <w:ilvl w:val="0"/>
          <w:numId w:val="23"/>
        </w:numPr>
        <w:spacing w:after="80" w:line="360" w:lineRule="auto"/>
        <w:jc w:val="both"/>
        <w:rPr>
          <w:sz w:val="24"/>
          <w:szCs w:val="24"/>
        </w:rPr>
      </w:pPr>
      <w:r>
        <w:rPr>
          <w:sz w:val="24"/>
          <w:szCs w:val="24"/>
        </w:rPr>
        <w:t>Diplomado en Contratación Estatal.</w:t>
      </w:r>
    </w:p>
    <w:p w14:paraId="1DD8A3A1" w14:textId="77777777" w:rsidR="00F0347F" w:rsidRPr="00B94A9E" w:rsidRDefault="00F0347F" w:rsidP="007646FB">
      <w:pPr>
        <w:numPr>
          <w:ilvl w:val="0"/>
          <w:numId w:val="23"/>
        </w:numPr>
        <w:spacing w:after="80" w:line="360" w:lineRule="auto"/>
        <w:jc w:val="both"/>
        <w:rPr>
          <w:sz w:val="24"/>
          <w:szCs w:val="24"/>
        </w:rPr>
      </w:pPr>
      <w:r>
        <w:rPr>
          <w:sz w:val="24"/>
          <w:szCs w:val="24"/>
        </w:rPr>
        <w:lastRenderedPageBreak/>
        <w:t>Diplomado en Atención Integral a Poblaciones de Especial Protección Constitucional.</w:t>
      </w:r>
    </w:p>
    <w:p w14:paraId="1B0A1070" w14:textId="77777777" w:rsidR="00F0347F" w:rsidRPr="00ED581A" w:rsidRDefault="00ED581A" w:rsidP="00ED581A">
      <w:pPr>
        <w:pStyle w:val="Ttulo1"/>
      </w:pPr>
      <w:r>
        <w:t>¿A QUIÉNES VA DIRIGIDA LA CONVOCATORIA?</w:t>
      </w:r>
    </w:p>
    <w:p w14:paraId="6C254DF6" w14:textId="77777777" w:rsidR="00F0347F" w:rsidRPr="00B94A9E" w:rsidRDefault="00F0347F" w:rsidP="007646FB">
      <w:pPr>
        <w:spacing w:line="360" w:lineRule="auto"/>
        <w:rPr>
          <w:sz w:val="24"/>
          <w:szCs w:val="24"/>
          <w:lang w:val="es-CO" w:eastAsia="en-US"/>
        </w:rPr>
      </w:pPr>
    </w:p>
    <w:p w14:paraId="6E2CB5D3" w14:textId="77777777" w:rsidR="00F0347F" w:rsidRPr="00B94A9E" w:rsidRDefault="00F0347F" w:rsidP="007646FB">
      <w:pPr>
        <w:spacing w:after="120" w:line="360" w:lineRule="auto"/>
        <w:jc w:val="both"/>
        <w:rPr>
          <w:sz w:val="24"/>
          <w:szCs w:val="24"/>
        </w:rPr>
      </w:pPr>
      <w:r>
        <w:rPr>
          <w:sz w:val="24"/>
          <w:szCs w:val="24"/>
        </w:rPr>
        <w:t>Los diplomados están dirigidos a servidores públicos y contratistas de las dependencias centrales y entidades descentralizadas del Distrito de Cartagena de Indias, conforme a las funciones, obligaciones y/o responsabilidades de cada perfil:</w:t>
      </w:r>
    </w:p>
    <w:p w14:paraId="44484960" w14:textId="77777777" w:rsidR="00F0347F" w:rsidRPr="00B94A9E" w:rsidRDefault="00F0347F" w:rsidP="007646FB">
      <w:pPr>
        <w:numPr>
          <w:ilvl w:val="0"/>
          <w:numId w:val="23"/>
        </w:numPr>
        <w:spacing w:after="80" w:line="360" w:lineRule="auto"/>
        <w:jc w:val="both"/>
        <w:rPr>
          <w:sz w:val="24"/>
          <w:szCs w:val="24"/>
        </w:rPr>
      </w:pPr>
      <w:r>
        <w:rPr>
          <w:sz w:val="24"/>
          <w:szCs w:val="24"/>
        </w:rPr>
        <w:t xml:space="preserve">El </w:t>
      </w:r>
      <w:r>
        <w:rPr>
          <w:b/>
          <w:bCs/>
          <w:sz w:val="24"/>
          <w:szCs w:val="24"/>
        </w:rPr>
        <w:t>Diplomado en Etnoeducación</w:t>
      </w:r>
      <w:r>
        <w:rPr>
          <w:sz w:val="24"/>
          <w:szCs w:val="24"/>
        </w:rPr>
        <w:t xml:space="preserve"> está dirigido a directivos docentes, docentes y docentes orientadores de las instituciones etnoeducativas oficiales del Distrito.</w:t>
      </w:r>
    </w:p>
    <w:p w14:paraId="2433CD1B" w14:textId="77777777" w:rsidR="00F0347F" w:rsidRPr="00B94A9E" w:rsidRDefault="00F0347F" w:rsidP="007646FB">
      <w:pPr>
        <w:numPr>
          <w:ilvl w:val="0"/>
          <w:numId w:val="23"/>
        </w:numPr>
        <w:spacing w:after="80" w:line="360" w:lineRule="auto"/>
        <w:jc w:val="both"/>
        <w:rPr>
          <w:sz w:val="24"/>
          <w:szCs w:val="24"/>
        </w:rPr>
      </w:pPr>
      <w:r>
        <w:rPr>
          <w:sz w:val="24"/>
          <w:szCs w:val="24"/>
        </w:rPr>
        <w:t xml:space="preserve">El </w:t>
      </w:r>
      <w:r>
        <w:rPr>
          <w:b/>
          <w:bCs/>
          <w:sz w:val="24"/>
          <w:szCs w:val="24"/>
        </w:rPr>
        <w:t>Diplomado en Educación Inclusiva y Diversidad</w:t>
      </w:r>
      <w:r>
        <w:rPr>
          <w:sz w:val="24"/>
          <w:szCs w:val="24"/>
        </w:rPr>
        <w:t xml:space="preserve"> está dirigido a directivos docentes, docentes y docentes orientadores de las instituciones educativas oficiales del Distrito.</w:t>
      </w:r>
    </w:p>
    <w:p w14:paraId="7250477E" w14:textId="77777777" w:rsidR="00F0347F" w:rsidRPr="00B94A9E" w:rsidRDefault="00F0347F" w:rsidP="007646FB">
      <w:pPr>
        <w:numPr>
          <w:ilvl w:val="0"/>
          <w:numId w:val="23"/>
        </w:numPr>
        <w:spacing w:after="80" w:line="360" w:lineRule="auto"/>
        <w:jc w:val="both"/>
        <w:rPr>
          <w:sz w:val="24"/>
          <w:szCs w:val="24"/>
        </w:rPr>
      </w:pPr>
      <w:r>
        <w:rPr>
          <w:sz w:val="24"/>
          <w:szCs w:val="24"/>
        </w:rPr>
        <w:t xml:space="preserve">El </w:t>
      </w:r>
      <w:r>
        <w:rPr>
          <w:b/>
          <w:bCs/>
          <w:sz w:val="24"/>
          <w:szCs w:val="24"/>
        </w:rPr>
        <w:t>Diplomado en Contratación Estatal</w:t>
      </w:r>
      <w:r>
        <w:rPr>
          <w:sz w:val="24"/>
          <w:szCs w:val="24"/>
        </w:rPr>
        <w:t xml:space="preserve"> está dirigido a servidores públicos y contratistas de la Alcaldía Mayor de Cartagena de Indias y sus entidades descentralizadas que intervienen en la gestión contractual.</w:t>
      </w:r>
    </w:p>
    <w:p w14:paraId="0CD39FF1" w14:textId="77777777" w:rsidR="00F0347F" w:rsidRDefault="00F0347F" w:rsidP="007646FB">
      <w:pPr>
        <w:numPr>
          <w:ilvl w:val="0"/>
          <w:numId w:val="23"/>
        </w:numPr>
        <w:spacing w:after="80" w:line="360" w:lineRule="auto"/>
        <w:jc w:val="both"/>
        <w:rPr>
          <w:sz w:val="24"/>
          <w:szCs w:val="24"/>
        </w:rPr>
      </w:pPr>
      <w:r>
        <w:rPr>
          <w:sz w:val="24"/>
          <w:szCs w:val="24"/>
        </w:rPr>
        <w:t xml:space="preserve">El </w:t>
      </w:r>
      <w:r>
        <w:rPr>
          <w:b/>
          <w:bCs/>
          <w:sz w:val="24"/>
          <w:szCs w:val="24"/>
        </w:rPr>
        <w:t>Diplomado en Atención Integral a Poblaciones de Especial Protección Constitucional</w:t>
      </w:r>
      <w:r>
        <w:rPr>
          <w:sz w:val="24"/>
          <w:szCs w:val="24"/>
        </w:rPr>
        <w:t xml:space="preserve"> está dirigido a servidores públicos y contratistas de las Comisarías de Familia, la Secretaría del Interior y Convivencia Ciudadana, las Casas de Justicia y la Secretaría de Participación y Desarrollo Social.</w:t>
      </w:r>
    </w:p>
    <w:p w14:paraId="2DAB9B12" w14:textId="77777777" w:rsidR="00B94A9E" w:rsidRDefault="00B94A9E" w:rsidP="00B94A9E">
      <w:pPr>
        <w:spacing w:after="80" w:line="360" w:lineRule="auto"/>
        <w:jc w:val="both"/>
        <w:rPr>
          <w:sz w:val="24"/>
          <w:szCs w:val="24"/>
        </w:rPr>
      </w:pPr>
    </w:p>
    <w:p w14:paraId="2B68D60F" w14:textId="42721CCA" w:rsidR="00D03869" w:rsidRPr="00BB7C6D" w:rsidRDefault="00493DA4" w:rsidP="00ED581A">
      <w:pPr>
        <w:pStyle w:val="Ttulo1"/>
        <w:pageBreakBefore/>
      </w:pPr>
      <w:r>
        <w:lastRenderedPageBreak/>
        <w:t xml:space="preserve">PROCESOS DE FORMACIÓN Y CUALIFICACIÓN </w:t>
      </w:r>
      <w:r w:rsidR="004E1D3E">
        <w:t xml:space="preserve">A </w:t>
      </w:r>
      <w:r>
        <w:t>SERVIDORES PÚBLICOS</w:t>
      </w:r>
    </w:p>
    <w:p w14:paraId="6FE8D317" w14:textId="77777777" w:rsidR="00493DA4" w:rsidRPr="00B94A9E" w:rsidRDefault="00493DA4" w:rsidP="007646FB">
      <w:pPr>
        <w:spacing w:line="360" w:lineRule="auto"/>
        <w:rPr>
          <w:b/>
          <w:bCs/>
          <w:color w:val="000000" w:themeColor="text1"/>
          <w:sz w:val="24"/>
          <w:szCs w:val="24"/>
          <w:lang w:val="es-CO" w:eastAsia="en-US"/>
        </w:rPr>
      </w:pPr>
    </w:p>
    <w:p w14:paraId="51F70ACC" w14:textId="77777777" w:rsidR="00493DA4" w:rsidRPr="0089473E" w:rsidRDefault="00493DA4" w:rsidP="0089473E">
      <w:pPr>
        <w:pStyle w:val="Ttulo2"/>
      </w:pPr>
      <w:r>
        <w:t>COBERTURA ESTIMADA DE BENEFICIARIOS POR PROCESOS FORMATIVOS</w:t>
      </w:r>
    </w:p>
    <w:p w14:paraId="0D660E40" w14:textId="77777777" w:rsidR="00493DA4" w:rsidRPr="00B94A9E" w:rsidRDefault="00493DA4" w:rsidP="007646FB">
      <w:pPr>
        <w:spacing w:line="360" w:lineRule="auto"/>
        <w:rPr>
          <w:sz w:val="24"/>
          <w:szCs w:val="24"/>
          <w:lang w:val="es-CO" w:eastAsia="en-US"/>
        </w:rPr>
      </w:pPr>
    </w:p>
    <w:tbl>
      <w:tblPr>
        <w:tblW w:w="9455"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90" w:type="dxa"/>
          <w:right w:w="90" w:type="dxa"/>
        </w:tblCellMar>
        <w:tblLook w:val="04A0" w:firstRow="1" w:lastRow="0" w:firstColumn="1" w:lastColumn="0" w:noHBand="0" w:noVBand="1"/>
      </w:tblPr>
      <w:tblGrid>
        <w:gridCol w:w="4518"/>
        <w:gridCol w:w="1786"/>
        <w:gridCol w:w="1786"/>
        <w:gridCol w:w="1365"/>
      </w:tblGrid>
      <w:tr w:rsidR="00493DA4" w:rsidRPr="00B94A9E" w14:paraId="06D85E99" w14:textId="77777777" w:rsidTr="00B94A9E">
        <w:trPr>
          <w:cantSplit/>
          <w:trHeight w:val="111"/>
          <w:tblHeader/>
          <w:jc w:val="center"/>
        </w:trPr>
        <w:tc>
          <w:tcPr>
            <w:tcW w:w="4518" w:type="dxa"/>
            <w:shd w:val="clear" w:color="auto" w:fill="D9E2F3"/>
            <w:vAlign w:val="center"/>
          </w:tcPr>
          <w:p w14:paraId="1F3D746F"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b/>
                <w:bCs/>
                <w:sz w:val="20"/>
                <w:szCs w:val="20"/>
              </w:rPr>
              <w:t>PROCESO FORMATIVO</w:t>
            </w:r>
          </w:p>
        </w:tc>
        <w:tc>
          <w:tcPr>
            <w:tcW w:w="1786" w:type="dxa"/>
            <w:shd w:val="clear" w:color="auto" w:fill="D9E2F3"/>
            <w:vAlign w:val="center"/>
          </w:tcPr>
          <w:p w14:paraId="13A88F3C"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b/>
                <w:bCs/>
                <w:sz w:val="20"/>
                <w:szCs w:val="20"/>
              </w:rPr>
              <w:t>INTENSIDAD</w:t>
            </w:r>
          </w:p>
        </w:tc>
        <w:tc>
          <w:tcPr>
            <w:tcW w:w="1786" w:type="dxa"/>
            <w:shd w:val="clear" w:color="auto" w:fill="D9E2F3"/>
            <w:vAlign w:val="center"/>
          </w:tcPr>
          <w:p w14:paraId="448B9A28"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b/>
                <w:bCs/>
                <w:sz w:val="20"/>
                <w:szCs w:val="20"/>
              </w:rPr>
              <w:t>MODALIDAD</w:t>
            </w:r>
          </w:p>
        </w:tc>
        <w:tc>
          <w:tcPr>
            <w:tcW w:w="1365" w:type="dxa"/>
            <w:shd w:val="clear" w:color="auto" w:fill="D9E2F3"/>
            <w:vAlign w:val="center"/>
          </w:tcPr>
          <w:p w14:paraId="3AA5D490"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b/>
                <w:bCs/>
                <w:sz w:val="20"/>
                <w:szCs w:val="20"/>
              </w:rPr>
              <w:t>CUPOS</w:t>
            </w:r>
          </w:p>
        </w:tc>
      </w:tr>
      <w:tr w:rsidR="00493DA4" w:rsidRPr="00B94A9E" w14:paraId="54D22788" w14:textId="77777777" w:rsidTr="00B94A9E">
        <w:trPr>
          <w:cantSplit/>
          <w:trHeight w:val="200"/>
          <w:jc w:val="center"/>
        </w:trPr>
        <w:tc>
          <w:tcPr>
            <w:tcW w:w="4518" w:type="dxa"/>
            <w:vAlign w:val="center"/>
          </w:tcPr>
          <w:p w14:paraId="35B1D598" w14:textId="77777777" w:rsidR="00493DA4" w:rsidRPr="00B94A9E" w:rsidRDefault="00493DA4" w:rsidP="00B94A9E">
            <w:pPr>
              <w:spacing w:before="40" w:line="240" w:lineRule="auto"/>
              <w:rPr>
                <w:rFonts w:ascii="Calibri" w:hAnsi="Calibri" w:cs="Calibri"/>
                <w:sz w:val="20"/>
                <w:szCs w:val="20"/>
              </w:rPr>
            </w:pPr>
            <w:r>
              <w:rPr>
                <w:rFonts w:ascii="Calibri" w:hAnsi="Calibri" w:cs="Calibri"/>
                <w:sz w:val="20"/>
                <w:szCs w:val="20"/>
              </w:rPr>
              <w:t>Diplomado en Etnoeducación</w:t>
            </w:r>
          </w:p>
        </w:tc>
        <w:tc>
          <w:tcPr>
            <w:tcW w:w="1786" w:type="dxa"/>
            <w:vAlign w:val="center"/>
          </w:tcPr>
          <w:p w14:paraId="025C0309"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 créditos académicos</w:t>
            </w:r>
          </w:p>
        </w:tc>
        <w:tc>
          <w:tcPr>
            <w:tcW w:w="1786" w:type="dxa"/>
            <w:vAlign w:val="center"/>
          </w:tcPr>
          <w:p w14:paraId="1EED2971"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Híbrida</w:t>
            </w:r>
          </w:p>
        </w:tc>
        <w:tc>
          <w:tcPr>
            <w:tcW w:w="1365" w:type="dxa"/>
            <w:vAlign w:val="center"/>
          </w:tcPr>
          <w:p w14:paraId="0B5B9E3C"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30</w:t>
            </w:r>
          </w:p>
        </w:tc>
      </w:tr>
      <w:tr w:rsidR="00493DA4" w:rsidRPr="00B94A9E" w14:paraId="23359F82" w14:textId="77777777" w:rsidTr="00B94A9E">
        <w:trPr>
          <w:cantSplit/>
          <w:trHeight w:val="200"/>
          <w:jc w:val="center"/>
        </w:trPr>
        <w:tc>
          <w:tcPr>
            <w:tcW w:w="4518" w:type="dxa"/>
            <w:vAlign w:val="center"/>
          </w:tcPr>
          <w:p w14:paraId="1D436E0A" w14:textId="77777777" w:rsidR="00493DA4" w:rsidRPr="00B94A9E" w:rsidRDefault="00493DA4" w:rsidP="00B94A9E">
            <w:pPr>
              <w:spacing w:before="40" w:line="240" w:lineRule="auto"/>
              <w:rPr>
                <w:rFonts w:ascii="Calibri" w:hAnsi="Calibri" w:cs="Calibri"/>
                <w:sz w:val="20"/>
                <w:szCs w:val="20"/>
              </w:rPr>
            </w:pPr>
            <w:r>
              <w:rPr>
                <w:rFonts w:ascii="Calibri" w:hAnsi="Calibri" w:cs="Calibri"/>
                <w:sz w:val="20"/>
                <w:szCs w:val="20"/>
              </w:rPr>
              <w:t>Diplomado en Educación Inclusiva y Diversidad</w:t>
            </w:r>
          </w:p>
        </w:tc>
        <w:tc>
          <w:tcPr>
            <w:tcW w:w="1786" w:type="dxa"/>
            <w:vAlign w:val="center"/>
          </w:tcPr>
          <w:p w14:paraId="3EE1431C"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 créditos académicos</w:t>
            </w:r>
          </w:p>
        </w:tc>
        <w:tc>
          <w:tcPr>
            <w:tcW w:w="1786" w:type="dxa"/>
            <w:vAlign w:val="center"/>
          </w:tcPr>
          <w:p w14:paraId="62D85BF7"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Híbrida</w:t>
            </w:r>
          </w:p>
        </w:tc>
        <w:tc>
          <w:tcPr>
            <w:tcW w:w="1365" w:type="dxa"/>
            <w:vAlign w:val="center"/>
          </w:tcPr>
          <w:p w14:paraId="214D07EC"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30</w:t>
            </w:r>
          </w:p>
        </w:tc>
      </w:tr>
      <w:tr w:rsidR="00493DA4" w:rsidRPr="00B94A9E" w14:paraId="28FCBAE2" w14:textId="77777777" w:rsidTr="00B94A9E">
        <w:trPr>
          <w:cantSplit/>
          <w:trHeight w:val="200"/>
          <w:jc w:val="center"/>
        </w:trPr>
        <w:tc>
          <w:tcPr>
            <w:tcW w:w="4518" w:type="dxa"/>
            <w:vAlign w:val="center"/>
          </w:tcPr>
          <w:p w14:paraId="5B350F99" w14:textId="77777777" w:rsidR="00493DA4" w:rsidRPr="00B94A9E" w:rsidRDefault="00493DA4" w:rsidP="00B94A9E">
            <w:pPr>
              <w:spacing w:before="40" w:line="240" w:lineRule="auto"/>
              <w:rPr>
                <w:rFonts w:ascii="Calibri" w:hAnsi="Calibri" w:cs="Calibri"/>
                <w:sz w:val="20"/>
                <w:szCs w:val="20"/>
              </w:rPr>
            </w:pPr>
            <w:r>
              <w:rPr>
                <w:rFonts w:ascii="Calibri" w:hAnsi="Calibri" w:cs="Calibri"/>
                <w:sz w:val="20"/>
                <w:szCs w:val="20"/>
              </w:rPr>
              <w:t>Diplomado en Contratación Estatal</w:t>
            </w:r>
          </w:p>
        </w:tc>
        <w:tc>
          <w:tcPr>
            <w:tcW w:w="1786" w:type="dxa"/>
            <w:vAlign w:val="center"/>
          </w:tcPr>
          <w:p w14:paraId="1DA44477"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 créditos académicos</w:t>
            </w:r>
          </w:p>
        </w:tc>
        <w:tc>
          <w:tcPr>
            <w:tcW w:w="1786" w:type="dxa"/>
            <w:vAlign w:val="center"/>
          </w:tcPr>
          <w:p w14:paraId="41E34194"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Híbrida</w:t>
            </w:r>
          </w:p>
        </w:tc>
        <w:tc>
          <w:tcPr>
            <w:tcW w:w="1365" w:type="dxa"/>
            <w:vAlign w:val="center"/>
          </w:tcPr>
          <w:p w14:paraId="46579505"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30</w:t>
            </w:r>
          </w:p>
        </w:tc>
      </w:tr>
      <w:tr w:rsidR="00493DA4" w:rsidRPr="00B94A9E" w14:paraId="4B3D638D" w14:textId="77777777" w:rsidTr="00B94A9E">
        <w:trPr>
          <w:cantSplit/>
          <w:trHeight w:val="200"/>
          <w:jc w:val="center"/>
        </w:trPr>
        <w:tc>
          <w:tcPr>
            <w:tcW w:w="4518" w:type="dxa"/>
            <w:vAlign w:val="center"/>
          </w:tcPr>
          <w:p w14:paraId="029A3052" w14:textId="77777777" w:rsidR="00493DA4" w:rsidRPr="00B94A9E" w:rsidRDefault="00493DA4" w:rsidP="00B94A9E">
            <w:pPr>
              <w:spacing w:before="40" w:line="240" w:lineRule="auto"/>
              <w:rPr>
                <w:rFonts w:ascii="Calibri" w:hAnsi="Calibri" w:cs="Calibri"/>
                <w:sz w:val="20"/>
                <w:szCs w:val="20"/>
              </w:rPr>
            </w:pPr>
            <w:r>
              <w:rPr>
                <w:rFonts w:ascii="Calibri" w:hAnsi="Calibri" w:cs="Calibri"/>
                <w:sz w:val="20"/>
                <w:szCs w:val="20"/>
              </w:rPr>
              <w:t>Diplomado en Atención Integral a Poblaciones de Especial Protección Constitucional</w:t>
            </w:r>
          </w:p>
        </w:tc>
        <w:tc>
          <w:tcPr>
            <w:tcW w:w="1786" w:type="dxa"/>
            <w:vAlign w:val="center"/>
          </w:tcPr>
          <w:p w14:paraId="703C6073"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 créditos académicos</w:t>
            </w:r>
          </w:p>
        </w:tc>
        <w:tc>
          <w:tcPr>
            <w:tcW w:w="1786" w:type="dxa"/>
            <w:vAlign w:val="center"/>
          </w:tcPr>
          <w:p w14:paraId="574D117E"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Híbrida</w:t>
            </w:r>
          </w:p>
        </w:tc>
        <w:tc>
          <w:tcPr>
            <w:tcW w:w="1365" w:type="dxa"/>
            <w:vAlign w:val="center"/>
          </w:tcPr>
          <w:p w14:paraId="42A4E6F7"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sz w:val="20"/>
                <w:szCs w:val="20"/>
              </w:rPr>
              <w:t>30</w:t>
            </w:r>
          </w:p>
        </w:tc>
      </w:tr>
      <w:tr w:rsidR="00493DA4" w:rsidRPr="00B94A9E" w14:paraId="0CB5CC2F" w14:textId="77777777" w:rsidTr="00B94A9E">
        <w:trPr>
          <w:cantSplit/>
          <w:trHeight w:val="134"/>
          <w:jc w:val="center"/>
        </w:trPr>
        <w:tc>
          <w:tcPr>
            <w:tcW w:w="4518" w:type="dxa"/>
            <w:vAlign w:val="center"/>
          </w:tcPr>
          <w:p w14:paraId="0D20FF8D" w14:textId="77777777" w:rsidR="00493DA4" w:rsidRPr="00B94A9E" w:rsidRDefault="00493DA4" w:rsidP="00B94A9E">
            <w:pPr>
              <w:spacing w:before="40" w:line="240" w:lineRule="auto"/>
              <w:rPr>
                <w:rFonts w:ascii="Calibri" w:hAnsi="Calibri" w:cs="Calibri"/>
                <w:sz w:val="20"/>
                <w:szCs w:val="20"/>
              </w:rPr>
            </w:pPr>
            <w:r>
              <w:rPr>
                <w:rFonts w:ascii="Calibri" w:hAnsi="Calibri" w:cs="Calibri"/>
                <w:b/>
                <w:bCs/>
                <w:sz w:val="20"/>
                <w:szCs w:val="20"/>
              </w:rPr>
              <w:t>Total estimado de beneficiarios</w:t>
            </w:r>
          </w:p>
        </w:tc>
        <w:tc>
          <w:tcPr>
            <w:tcW w:w="1786" w:type="dxa"/>
            <w:vAlign w:val="center"/>
          </w:tcPr>
          <w:p w14:paraId="45F88A35" w14:textId="77777777" w:rsidR="00493DA4" w:rsidRPr="00B94A9E" w:rsidRDefault="00493DA4" w:rsidP="00B94A9E">
            <w:pPr>
              <w:spacing w:before="40" w:line="240" w:lineRule="auto"/>
              <w:jc w:val="center"/>
              <w:rPr>
                <w:rFonts w:ascii="Calibri" w:hAnsi="Calibri" w:cs="Calibri"/>
                <w:sz w:val="20"/>
                <w:szCs w:val="20"/>
              </w:rPr>
            </w:pPr>
          </w:p>
        </w:tc>
        <w:tc>
          <w:tcPr>
            <w:tcW w:w="1786" w:type="dxa"/>
            <w:vAlign w:val="center"/>
          </w:tcPr>
          <w:p w14:paraId="6ADADFC1" w14:textId="77777777" w:rsidR="00493DA4" w:rsidRPr="00B94A9E" w:rsidRDefault="00493DA4" w:rsidP="00B94A9E">
            <w:pPr>
              <w:spacing w:before="40" w:line="240" w:lineRule="auto"/>
              <w:jc w:val="center"/>
              <w:rPr>
                <w:rFonts w:ascii="Calibri" w:hAnsi="Calibri" w:cs="Calibri"/>
                <w:sz w:val="20"/>
                <w:szCs w:val="20"/>
              </w:rPr>
            </w:pPr>
          </w:p>
        </w:tc>
        <w:tc>
          <w:tcPr>
            <w:tcW w:w="1365" w:type="dxa"/>
            <w:vAlign w:val="center"/>
          </w:tcPr>
          <w:p w14:paraId="69C6DA69" w14:textId="77777777" w:rsidR="00493DA4" w:rsidRPr="00B94A9E" w:rsidRDefault="00493DA4" w:rsidP="00B94A9E">
            <w:pPr>
              <w:spacing w:before="40" w:line="240" w:lineRule="auto"/>
              <w:jc w:val="center"/>
              <w:rPr>
                <w:rFonts w:ascii="Calibri" w:hAnsi="Calibri" w:cs="Calibri"/>
                <w:sz w:val="20"/>
                <w:szCs w:val="20"/>
              </w:rPr>
            </w:pPr>
            <w:r>
              <w:rPr>
                <w:rFonts w:ascii="Calibri" w:hAnsi="Calibri" w:cs="Calibri"/>
                <w:b/>
                <w:bCs/>
                <w:sz w:val="20"/>
                <w:szCs w:val="20"/>
              </w:rPr>
              <w:t>120</w:t>
            </w:r>
          </w:p>
        </w:tc>
      </w:tr>
    </w:tbl>
    <w:p w14:paraId="3566D8FA" w14:textId="77777777" w:rsidR="00493DA4" w:rsidRPr="00B94A9E" w:rsidRDefault="00493DA4" w:rsidP="007646FB">
      <w:pPr>
        <w:spacing w:line="360" w:lineRule="auto"/>
        <w:rPr>
          <w:sz w:val="24"/>
          <w:szCs w:val="24"/>
          <w:lang w:val="es-CO" w:eastAsia="en-US"/>
        </w:rPr>
      </w:pPr>
    </w:p>
    <w:p w14:paraId="775C8EE0" w14:textId="2EC75291" w:rsidR="0089473E" w:rsidRDefault="00493DA4" w:rsidP="0089473E">
      <w:pPr>
        <w:spacing w:line="360" w:lineRule="auto"/>
        <w:jc w:val="both"/>
        <w:rPr>
          <w:sz w:val="24"/>
          <w:szCs w:val="24"/>
        </w:rPr>
      </w:pPr>
      <w:r>
        <w:rPr>
          <w:sz w:val="24"/>
          <w:szCs w:val="24"/>
        </w:rPr>
        <w:t>El total estimado es de ciento veinte (120) beneficiarios, entre servidores públicos, contratistas, directivos docentes, docentes y docentes orientadores.</w:t>
      </w:r>
    </w:p>
    <w:p w14:paraId="6029CC23" w14:textId="5595C0C2" w:rsidR="00493DA4" w:rsidRPr="004E1D3E" w:rsidRDefault="0089473E" w:rsidP="004E1D3E">
      <w:pPr>
        <w:pStyle w:val="Ttulo2"/>
      </w:pPr>
      <w:r>
        <w:t>ESTRUCTURA CURRICULAR Y METODOLOGÍA</w:t>
      </w:r>
    </w:p>
    <w:p w14:paraId="3E893860" w14:textId="77777777" w:rsidR="0071091B" w:rsidRPr="0089473E" w:rsidRDefault="0089473E" w:rsidP="0089473E">
      <w:pPr>
        <w:pStyle w:val="Ttulo3"/>
      </w:pPr>
      <w:r>
        <w:t>Intensidad académica</w:t>
      </w:r>
    </w:p>
    <w:p w14:paraId="314496AA" w14:textId="4B72D75D" w:rsidR="0071091B" w:rsidRPr="00B94A9E" w:rsidRDefault="0071091B" w:rsidP="007646FB">
      <w:pPr>
        <w:spacing w:line="360" w:lineRule="auto"/>
        <w:jc w:val="both"/>
        <w:rPr>
          <w:sz w:val="24"/>
          <w:szCs w:val="24"/>
        </w:rPr>
      </w:pPr>
      <w:r>
        <w:rPr>
          <w:sz w:val="24"/>
          <w:szCs w:val="24"/>
        </w:rPr>
        <w:t xml:space="preserve">Cada diplomado tiene una intensidad de tres (3) créditos académicos, equivalentes a ciento cuarenta y cuatro (144) horas, homologables en los programas de formación de la Corporación Universitaria Rafael Núñez de acuerdo con su reglamentación académica. Para definir el crédito se tomó como referencia el Decreto 1075 de 2015, modificado por el Decreto 1330 de 2019, según el cual un crédito equivale a cuarenta y ocho (48) horas de trabajo académico del estudiante. Esas horas incluyen el acompañamiento directo del docente y el </w:t>
      </w:r>
      <w:r w:rsidR="004E1D3E">
        <w:rPr>
          <w:sz w:val="24"/>
          <w:szCs w:val="24"/>
        </w:rPr>
        <w:t xml:space="preserve">aprendizaje autónomo. </w:t>
      </w:r>
    </w:p>
    <w:p w14:paraId="2F54BECB" w14:textId="77777777" w:rsidR="0071091B" w:rsidRPr="00B94A9E" w:rsidRDefault="0071091B" w:rsidP="007646FB">
      <w:pPr>
        <w:spacing w:line="360" w:lineRule="auto"/>
        <w:jc w:val="both"/>
        <w:rPr>
          <w:sz w:val="24"/>
          <w:szCs w:val="24"/>
        </w:rPr>
      </w:pPr>
    </w:p>
    <w:p w14:paraId="61282CB7" w14:textId="77777777" w:rsidR="0071091B" w:rsidRPr="00B94A9E" w:rsidRDefault="0071091B" w:rsidP="007646FB">
      <w:pPr>
        <w:spacing w:line="360" w:lineRule="auto"/>
        <w:jc w:val="both"/>
        <w:rPr>
          <w:sz w:val="24"/>
          <w:szCs w:val="24"/>
        </w:rPr>
      </w:pPr>
      <w:r>
        <w:rPr>
          <w:sz w:val="24"/>
          <w:szCs w:val="24"/>
        </w:rPr>
        <w:t>Las horas se distribuyen así:</w:t>
      </w:r>
    </w:p>
    <w:p w14:paraId="5D484072" w14:textId="77777777" w:rsidR="00493DA4" w:rsidRPr="00B94A9E" w:rsidRDefault="00493DA4" w:rsidP="007646FB">
      <w:pPr>
        <w:spacing w:line="360" w:lineRule="auto"/>
        <w:jc w:val="both"/>
        <w:rPr>
          <w:sz w:val="24"/>
          <w:szCs w:val="24"/>
        </w:rPr>
      </w:pPr>
    </w:p>
    <w:tbl>
      <w:tblPr>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3"/>
        <w:gridCol w:w="4523"/>
        <w:gridCol w:w="1459"/>
      </w:tblGrid>
      <w:tr w:rsidR="0071091B" w:rsidRPr="0089473E" w14:paraId="588C696B" w14:textId="77777777" w:rsidTr="0089473E">
        <w:trPr>
          <w:cantSplit/>
          <w:trHeight w:val="257"/>
        </w:trPr>
        <w:tc>
          <w:tcPr>
            <w:tcW w:w="2553" w:type="dxa"/>
            <w:tcBorders>
              <w:top w:val="single" w:sz="4" w:space="0" w:color="8EAADB"/>
              <w:left w:val="single" w:sz="4" w:space="0" w:color="8EAADB"/>
              <w:bottom w:val="single" w:sz="4" w:space="0" w:color="8EAADB"/>
              <w:right w:val="single" w:sz="4" w:space="0" w:color="8EAADB"/>
            </w:tcBorders>
            <w:shd w:val="clear" w:color="auto" w:fill="D9E2F3"/>
            <w:tcMar>
              <w:top w:w="80" w:type="dxa"/>
              <w:left w:w="110" w:type="dxa"/>
              <w:bottom w:w="80" w:type="dxa"/>
              <w:right w:w="110" w:type="dxa"/>
            </w:tcMar>
            <w:vAlign w:val="center"/>
          </w:tcPr>
          <w:p w14:paraId="37DD38B2"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b/>
                <w:bCs/>
                <w:sz w:val="20"/>
                <w:szCs w:val="20"/>
              </w:rPr>
              <w:lastRenderedPageBreak/>
              <w:t>COMPONENTE</w:t>
            </w:r>
          </w:p>
        </w:tc>
        <w:tc>
          <w:tcPr>
            <w:tcW w:w="4523" w:type="dxa"/>
            <w:tcBorders>
              <w:top w:val="single" w:sz="4" w:space="0" w:color="8EAADB"/>
              <w:left w:val="single" w:sz="4" w:space="0" w:color="8EAADB"/>
              <w:bottom w:val="single" w:sz="4" w:space="0" w:color="8EAADB"/>
              <w:right w:val="single" w:sz="4" w:space="0" w:color="8EAADB"/>
            </w:tcBorders>
            <w:shd w:val="clear" w:color="auto" w:fill="D9E2F3"/>
            <w:tcMar>
              <w:top w:w="80" w:type="dxa"/>
              <w:left w:w="110" w:type="dxa"/>
              <w:bottom w:w="80" w:type="dxa"/>
              <w:right w:w="110" w:type="dxa"/>
            </w:tcMar>
            <w:vAlign w:val="center"/>
          </w:tcPr>
          <w:p w14:paraId="3CD4D1FE"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b/>
                <w:bCs/>
                <w:sz w:val="20"/>
                <w:szCs w:val="20"/>
              </w:rPr>
              <w:t>DESCRIPCIÓN</w:t>
            </w:r>
          </w:p>
        </w:tc>
        <w:tc>
          <w:tcPr>
            <w:tcW w:w="1459" w:type="dxa"/>
            <w:tcBorders>
              <w:top w:val="single" w:sz="4" w:space="0" w:color="8EAADB"/>
              <w:left w:val="single" w:sz="4" w:space="0" w:color="8EAADB"/>
              <w:bottom w:val="single" w:sz="4" w:space="0" w:color="8EAADB"/>
              <w:right w:val="single" w:sz="4" w:space="0" w:color="8EAADB"/>
            </w:tcBorders>
            <w:shd w:val="clear" w:color="auto" w:fill="D9E2F3"/>
            <w:tcMar>
              <w:top w:w="80" w:type="dxa"/>
              <w:left w:w="110" w:type="dxa"/>
              <w:bottom w:w="80" w:type="dxa"/>
              <w:right w:w="110" w:type="dxa"/>
            </w:tcMar>
            <w:vAlign w:val="center"/>
          </w:tcPr>
          <w:p w14:paraId="4B88C222"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b/>
                <w:bCs/>
                <w:sz w:val="20"/>
                <w:szCs w:val="20"/>
              </w:rPr>
              <w:t>HORAS</w:t>
            </w:r>
          </w:p>
        </w:tc>
      </w:tr>
      <w:tr w:rsidR="0071091B" w:rsidRPr="0089473E" w14:paraId="2BE1390D" w14:textId="77777777" w:rsidTr="0089473E">
        <w:trPr>
          <w:cantSplit/>
          <w:trHeight w:val="749"/>
        </w:trPr>
        <w:tc>
          <w:tcPr>
            <w:tcW w:w="255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1DB50A43" w14:textId="77777777" w:rsidR="0071091B" w:rsidRPr="0089473E" w:rsidRDefault="0071091B" w:rsidP="007646FB">
            <w:pPr>
              <w:spacing w:line="360" w:lineRule="auto"/>
              <w:rPr>
                <w:rFonts w:ascii="Calibri" w:hAnsi="Calibri" w:cs="Calibri"/>
                <w:sz w:val="20"/>
                <w:szCs w:val="20"/>
              </w:rPr>
            </w:pPr>
            <w:r>
              <w:rPr>
                <w:rFonts w:ascii="Calibri" w:hAnsi="Calibri" w:cs="Calibri"/>
                <w:sz w:val="20"/>
                <w:szCs w:val="20"/>
              </w:rPr>
              <w:t>Acompañamiento docente presencial</w:t>
            </w:r>
          </w:p>
        </w:tc>
        <w:tc>
          <w:tcPr>
            <w:tcW w:w="452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45575E64" w14:textId="77777777" w:rsidR="0071091B" w:rsidRPr="0089473E" w:rsidRDefault="0071091B" w:rsidP="007646FB">
            <w:pPr>
              <w:spacing w:line="360" w:lineRule="auto"/>
              <w:rPr>
                <w:rFonts w:ascii="Calibri" w:hAnsi="Calibri" w:cs="Calibri"/>
                <w:sz w:val="20"/>
                <w:szCs w:val="20"/>
              </w:rPr>
            </w:pPr>
            <w:r>
              <w:rPr>
                <w:rFonts w:ascii="Calibri" w:hAnsi="Calibri" w:cs="Calibri"/>
                <w:sz w:val="20"/>
                <w:szCs w:val="20"/>
              </w:rPr>
              <w:t>Sesiones en las instalaciones de la Corporación Universitaria Rafael Núñez con clases, talleres, análisis de casos y ejercicios prácticos</w:t>
            </w:r>
          </w:p>
        </w:tc>
        <w:tc>
          <w:tcPr>
            <w:tcW w:w="1459"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43CD090E"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sz w:val="20"/>
                <w:szCs w:val="20"/>
              </w:rPr>
              <w:t>60</w:t>
            </w:r>
          </w:p>
        </w:tc>
      </w:tr>
      <w:tr w:rsidR="0071091B" w:rsidRPr="0089473E" w14:paraId="203FF0B9" w14:textId="77777777" w:rsidTr="0089473E">
        <w:trPr>
          <w:cantSplit/>
          <w:trHeight w:val="492"/>
        </w:trPr>
        <w:tc>
          <w:tcPr>
            <w:tcW w:w="255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7A566ED4" w14:textId="77777777" w:rsidR="0071091B" w:rsidRPr="0089473E" w:rsidRDefault="0071091B" w:rsidP="007646FB">
            <w:pPr>
              <w:spacing w:line="360" w:lineRule="auto"/>
              <w:rPr>
                <w:rFonts w:ascii="Calibri" w:hAnsi="Calibri" w:cs="Calibri"/>
                <w:sz w:val="20"/>
                <w:szCs w:val="20"/>
              </w:rPr>
            </w:pPr>
            <w:r>
              <w:rPr>
                <w:rFonts w:ascii="Calibri" w:hAnsi="Calibri" w:cs="Calibri"/>
                <w:sz w:val="20"/>
                <w:szCs w:val="20"/>
              </w:rPr>
              <w:t>Acompañamiento docente virtual</w:t>
            </w:r>
          </w:p>
        </w:tc>
        <w:tc>
          <w:tcPr>
            <w:tcW w:w="452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60E6A350" w14:textId="77777777" w:rsidR="0071091B" w:rsidRPr="0089473E" w:rsidRDefault="0071091B" w:rsidP="007646FB">
            <w:pPr>
              <w:spacing w:line="360" w:lineRule="auto"/>
              <w:rPr>
                <w:rFonts w:ascii="Calibri" w:hAnsi="Calibri" w:cs="Calibri"/>
                <w:sz w:val="20"/>
                <w:szCs w:val="20"/>
              </w:rPr>
            </w:pPr>
            <w:r>
              <w:rPr>
                <w:rFonts w:ascii="Calibri" w:hAnsi="Calibri" w:cs="Calibri"/>
                <w:sz w:val="20"/>
                <w:szCs w:val="20"/>
              </w:rPr>
              <w:t>Sesiones sincrónicas en plataforma virtual, con interacción en tiempo real entre docentes y participantes</w:t>
            </w:r>
          </w:p>
        </w:tc>
        <w:tc>
          <w:tcPr>
            <w:tcW w:w="1459"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0B142E46" w14:textId="77777777" w:rsidR="0071091B" w:rsidRPr="0089473E" w:rsidRDefault="006C18E1" w:rsidP="007646FB">
            <w:pPr>
              <w:spacing w:line="360" w:lineRule="auto"/>
              <w:jc w:val="center"/>
              <w:rPr>
                <w:rFonts w:ascii="Calibri" w:hAnsi="Calibri" w:cs="Calibri"/>
                <w:sz w:val="20"/>
                <w:szCs w:val="20"/>
              </w:rPr>
            </w:pPr>
            <w:r>
              <w:rPr>
                <w:rFonts w:ascii="Calibri" w:hAnsi="Calibri" w:cs="Calibri"/>
                <w:sz w:val="20"/>
                <w:szCs w:val="20"/>
              </w:rPr>
              <w:t>20</w:t>
            </w:r>
          </w:p>
        </w:tc>
      </w:tr>
      <w:tr w:rsidR="0071091B" w:rsidRPr="0089473E" w14:paraId="1FB55F72" w14:textId="77777777" w:rsidTr="0089473E">
        <w:trPr>
          <w:cantSplit/>
          <w:trHeight w:val="492"/>
        </w:trPr>
        <w:tc>
          <w:tcPr>
            <w:tcW w:w="255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5002B303" w14:textId="626853A1" w:rsidR="0071091B" w:rsidRPr="0089473E" w:rsidRDefault="004E1D3E" w:rsidP="007646FB">
            <w:pPr>
              <w:spacing w:line="360" w:lineRule="auto"/>
              <w:rPr>
                <w:rFonts w:ascii="Calibri" w:hAnsi="Calibri" w:cs="Calibri"/>
                <w:sz w:val="20"/>
                <w:szCs w:val="20"/>
              </w:rPr>
            </w:pPr>
            <w:r>
              <w:rPr>
                <w:rFonts w:ascii="Calibri" w:hAnsi="Calibri" w:cs="Calibri"/>
                <w:sz w:val="20"/>
                <w:szCs w:val="20"/>
              </w:rPr>
              <w:t xml:space="preserve">Aprendizaje autónomo </w:t>
            </w:r>
          </w:p>
        </w:tc>
        <w:tc>
          <w:tcPr>
            <w:tcW w:w="452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129A50B6" w14:textId="77777777" w:rsidR="0071091B" w:rsidRPr="0089473E" w:rsidRDefault="0071091B" w:rsidP="007646FB">
            <w:pPr>
              <w:spacing w:line="360" w:lineRule="auto"/>
              <w:rPr>
                <w:rFonts w:ascii="Calibri" w:hAnsi="Calibri" w:cs="Calibri"/>
                <w:sz w:val="20"/>
                <w:szCs w:val="20"/>
              </w:rPr>
            </w:pPr>
            <w:r>
              <w:rPr>
                <w:rFonts w:ascii="Calibri" w:hAnsi="Calibri" w:cs="Calibri"/>
                <w:sz w:val="20"/>
                <w:szCs w:val="20"/>
              </w:rPr>
              <w:t>Lecturas, foros, ejercicios en plataforma, trabajos de aplicación y desarrollo del proyecto final</w:t>
            </w:r>
          </w:p>
        </w:tc>
        <w:tc>
          <w:tcPr>
            <w:tcW w:w="1459"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451708B2"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sz w:val="20"/>
                <w:szCs w:val="20"/>
              </w:rPr>
              <w:t>64</w:t>
            </w:r>
          </w:p>
        </w:tc>
      </w:tr>
      <w:tr w:rsidR="0071091B" w:rsidRPr="0089473E" w14:paraId="774053D8" w14:textId="77777777" w:rsidTr="0089473E">
        <w:trPr>
          <w:cantSplit/>
          <w:trHeight w:val="234"/>
        </w:trPr>
        <w:tc>
          <w:tcPr>
            <w:tcW w:w="255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0C1B5688" w14:textId="77777777" w:rsidR="0071091B" w:rsidRPr="0089473E" w:rsidRDefault="0071091B" w:rsidP="007646FB">
            <w:pPr>
              <w:spacing w:line="360" w:lineRule="auto"/>
              <w:rPr>
                <w:rFonts w:ascii="Calibri" w:hAnsi="Calibri" w:cs="Calibri"/>
                <w:sz w:val="20"/>
                <w:szCs w:val="20"/>
              </w:rPr>
            </w:pPr>
            <w:r>
              <w:rPr>
                <w:rFonts w:ascii="Calibri" w:hAnsi="Calibri" w:cs="Calibri"/>
                <w:b/>
                <w:bCs/>
                <w:sz w:val="20"/>
                <w:szCs w:val="20"/>
              </w:rPr>
              <w:t>Total</w:t>
            </w:r>
          </w:p>
        </w:tc>
        <w:tc>
          <w:tcPr>
            <w:tcW w:w="4523"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0FD36924" w14:textId="77777777" w:rsidR="0071091B" w:rsidRPr="0089473E" w:rsidRDefault="0071091B" w:rsidP="007646FB">
            <w:pPr>
              <w:spacing w:line="360" w:lineRule="auto"/>
              <w:rPr>
                <w:rFonts w:ascii="Calibri" w:hAnsi="Calibri" w:cs="Calibri"/>
                <w:sz w:val="20"/>
                <w:szCs w:val="20"/>
              </w:rPr>
            </w:pPr>
            <w:r>
              <w:rPr>
                <w:rFonts w:ascii="Calibri" w:hAnsi="Calibri" w:cs="Calibri"/>
                <w:b/>
                <w:bCs/>
                <w:sz w:val="20"/>
                <w:szCs w:val="20"/>
              </w:rPr>
              <w:t>3 créditos académicos</w:t>
            </w:r>
          </w:p>
        </w:tc>
        <w:tc>
          <w:tcPr>
            <w:tcW w:w="1459" w:type="dxa"/>
            <w:tcBorders>
              <w:top w:val="single" w:sz="4" w:space="0" w:color="8EAADB"/>
              <w:left w:val="single" w:sz="4" w:space="0" w:color="8EAADB"/>
              <w:bottom w:val="single" w:sz="4" w:space="0" w:color="8EAADB"/>
              <w:right w:val="single" w:sz="4" w:space="0" w:color="8EAADB"/>
            </w:tcBorders>
            <w:tcMar>
              <w:top w:w="80" w:type="dxa"/>
              <w:left w:w="110" w:type="dxa"/>
              <w:bottom w:w="80" w:type="dxa"/>
              <w:right w:w="110" w:type="dxa"/>
            </w:tcMar>
            <w:vAlign w:val="center"/>
          </w:tcPr>
          <w:p w14:paraId="3C75335D" w14:textId="77777777" w:rsidR="0071091B" w:rsidRPr="0089473E" w:rsidRDefault="0071091B" w:rsidP="007646FB">
            <w:pPr>
              <w:spacing w:line="360" w:lineRule="auto"/>
              <w:jc w:val="center"/>
              <w:rPr>
                <w:rFonts w:ascii="Calibri" w:hAnsi="Calibri" w:cs="Calibri"/>
                <w:sz w:val="20"/>
                <w:szCs w:val="20"/>
              </w:rPr>
            </w:pPr>
            <w:r>
              <w:rPr>
                <w:rFonts w:ascii="Calibri" w:hAnsi="Calibri" w:cs="Calibri"/>
                <w:b/>
                <w:bCs/>
                <w:sz w:val="20"/>
                <w:szCs w:val="20"/>
              </w:rPr>
              <w:t>144</w:t>
            </w:r>
          </w:p>
        </w:tc>
      </w:tr>
    </w:tbl>
    <w:p w14:paraId="373BC83B" w14:textId="447A3B59" w:rsidR="004E1D3E" w:rsidRPr="004E1D3E" w:rsidRDefault="0089473E" w:rsidP="004E1D3E">
      <w:pPr>
        <w:pStyle w:val="Ttulo3"/>
      </w:pPr>
      <w:r>
        <w:t>Estrategias metodológicas</w:t>
      </w:r>
    </w:p>
    <w:p w14:paraId="400DC3DF" w14:textId="77777777" w:rsidR="0071091B" w:rsidRPr="00B94A9E" w:rsidRDefault="0071091B" w:rsidP="007646FB">
      <w:pPr>
        <w:spacing w:after="120" w:line="360" w:lineRule="auto"/>
        <w:jc w:val="both"/>
        <w:rPr>
          <w:sz w:val="24"/>
          <w:szCs w:val="24"/>
        </w:rPr>
      </w:pPr>
      <w:r>
        <w:rPr>
          <w:sz w:val="24"/>
          <w:szCs w:val="24"/>
        </w:rPr>
        <w:t>La metodología es teórico-práctica y está orientada a que el participante aplique los contenidos en el ejercicio de sus funciones, responsabilidades y/o obligaciones. Cada componente usa estrategias propias:</w:t>
      </w:r>
    </w:p>
    <w:p w14:paraId="6B202763" w14:textId="77777777" w:rsidR="0071091B" w:rsidRPr="00B94A9E" w:rsidRDefault="0071091B" w:rsidP="007646FB">
      <w:pPr>
        <w:numPr>
          <w:ilvl w:val="0"/>
          <w:numId w:val="23"/>
        </w:numPr>
        <w:spacing w:after="120" w:line="360" w:lineRule="auto"/>
        <w:jc w:val="both"/>
        <w:rPr>
          <w:sz w:val="24"/>
          <w:szCs w:val="24"/>
        </w:rPr>
      </w:pPr>
      <w:r>
        <w:rPr>
          <w:b/>
          <w:bCs/>
          <w:sz w:val="24"/>
          <w:szCs w:val="24"/>
        </w:rPr>
        <w:t>Presencial:</w:t>
      </w:r>
      <w:r>
        <w:rPr>
          <w:sz w:val="24"/>
          <w:szCs w:val="24"/>
        </w:rPr>
        <w:t xml:space="preserve"> clases magistrales, talleres participativos, análisis de casos reales del Distrito de Cartagena, simulaciones y trabajo colaborativo.</w:t>
      </w:r>
    </w:p>
    <w:p w14:paraId="735AFA10" w14:textId="77777777" w:rsidR="004E1D3E" w:rsidRDefault="0071091B" w:rsidP="007646FB">
      <w:pPr>
        <w:numPr>
          <w:ilvl w:val="0"/>
          <w:numId w:val="23"/>
        </w:numPr>
        <w:spacing w:after="120" w:line="360" w:lineRule="auto"/>
        <w:jc w:val="both"/>
        <w:rPr>
          <w:sz w:val="24"/>
          <w:szCs w:val="24"/>
        </w:rPr>
      </w:pPr>
      <w:r>
        <w:rPr>
          <w:b/>
          <w:bCs/>
          <w:sz w:val="24"/>
          <w:szCs w:val="24"/>
        </w:rPr>
        <w:t>Virtual:</w:t>
      </w:r>
      <w:r>
        <w:rPr>
          <w:sz w:val="24"/>
          <w:szCs w:val="24"/>
        </w:rPr>
        <w:t xml:space="preserve"> sesiones sincrónicas, que quedarán grabadas y disponibles en la plataforma para consulta posterior.</w:t>
      </w:r>
      <w:r w:rsidR="004E1D3E">
        <w:rPr>
          <w:sz w:val="24"/>
          <w:szCs w:val="24"/>
        </w:rPr>
        <w:t xml:space="preserve"> </w:t>
      </w:r>
    </w:p>
    <w:p w14:paraId="4B93F7F3" w14:textId="347B2584" w:rsidR="0071091B" w:rsidRPr="00B94A9E" w:rsidRDefault="004E1D3E" w:rsidP="007646FB">
      <w:pPr>
        <w:numPr>
          <w:ilvl w:val="0"/>
          <w:numId w:val="23"/>
        </w:numPr>
        <w:spacing w:after="120" w:line="360" w:lineRule="auto"/>
        <w:jc w:val="both"/>
        <w:rPr>
          <w:sz w:val="24"/>
          <w:szCs w:val="24"/>
        </w:rPr>
      </w:pPr>
      <w:r w:rsidRPr="004E1D3E">
        <w:rPr>
          <w:b/>
          <w:bCs/>
          <w:sz w:val="24"/>
          <w:szCs w:val="24"/>
        </w:rPr>
        <w:t>Aprendizaje autónomo:</w:t>
      </w:r>
      <w:r w:rsidRPr="004E1D3E">
        <w:rPr>
          <w:sz w:val="24"/>
          <w:szCs w:val="24"/>
        </w:rPr>
        <w:t xml:space="preserve"> trabajo independiente del participante, guiado desde el aula virtual, con material de estudio, foros de discusión, ejercicios por módulo, desarrollo del proyecto final y acompañamiento tutorial.</w:t>
      </w:r>
    </w:p>
    <w:p w14:paraId="2C265616" w14:textId="77777777" w:rsidR="0009180C" w:rsidRPr="0089473E" w:rsidRDefault="0089473E" w:rsidP="0089473E">
      <w:pPr>
        <w:pStyle w:val="Ttulo3"/>
      </w:pPr>
      <w:r>
        <w:t>Fases de ejecución</w:t>
      </w:r>
    </w:p>
    <w:p w14:paraId="55C15080" w14:textId="77777777" w:rsidR="0009180C" w:rsidRPr="00B94A9E" w:rsidRDefault="0009180C" w:rsidP="007646FB">
      <w:pPr>
        <w:numPr>
          <w:ilvl w:val="0"/>
          <w:numId w:val="23"/>
        </w:numPr>
        <w:spacing w:after="120" w:line="360" w:lineRule="auto"/>
        <w:jc w:val="both"/>
        <w:rPr>
          <w:sz w:val="24"/>
          <w:szCs w:val="24"/>
        </w:rPr>
      </w:pPr>
      <w:r>
        <w:rPr>
          <w:b/>
          <w:bCs/>
          <w:sz w:val="24"/>
          <w:szCs w:val="24"/>
        </w:rPr>
        <w:t>Alistamiento e Inducción:</w:t>
      </w:r>
      <w:r>
        <w:rPr>
          <w:sz w:val="24"/>
          <w:szCs w:val="24"/>
        </w:rPr>
        <w:t xml:space="preserve"> se realizará una jornada de inducción y socialización con los participantes seleccionados. En ella se presentarán el plan de estudios, el cronograma de sesiones, la metodología, el equipo docente y las condiciones de asistencia, evaluación y certificación. En la misma jornada se entregarán las credenciales de acceso al aula virtual, se </w:t>
      </w:r>
      <w:r>
        <w:rPr>
          <w:sz w:val="24"/>
          <w:szCs w:val="24"/>
        </w:rPr>
        <w:lastRenderedPageBreak/>
        <w:t>firmará el acta de compromiso y se aplicará el diagnóstico de entrada, que permitirá ajustar los contenidos a las necesidades del grupo.</w:t>
      </w:r>
    </w:p>
    <w:p w14:paraId="743A156A" w14:textId="61A3ADB0" w:rsidR="0009180C" w:rsidRPr="00B94A9E" w:rsidRDefault="0009180C" w:rsidP="007646FB">
      <w:pPr>
        <w:numPr>
          <w:ilvl w:val="0"/>
          <w:numId w:val="23"/>
        </w:numPr>
        <w:spacing w:after="120" w:line="360" w:lineRule="auto"/>
        <w:jc w:val="both"/>
        <w:rPr>
          <w:sz w:val="24"/>
          <w:szCs w:val="24"/>
        </w:rPr>
      </w:pPr>
      <w:r>
        <w:rPr>
          <w:b/>
          <w:bCs/>
          <w:sz w:val="24"/>
          <w:szCs w:val="24"/>
        </w:rPr>
        <w:t>Desarrollo académico:</w:t>
      </w:r>
      <w:r>
        <w:rPr>
          <w:sz w:val="24"/>
          <w:szCs w:val="24"/>
        </w:rPr>
        <w:t xml:space="preserve"> ejecución de los módulos en sus componentes presencial, virtual </w:t>
      </w:r>
      <w:r w:rsidR="004E1D3E">
        <w:rPr>
          <w:sz w:val="24"/>
          <w:szCs w:val="24"/>
        </w:rPr>
        <w:t>y</w:t>
      </w:r>
      <w:r>
        <w:rPr>
          <w:sz w:val="24"/>
          <w:szCs w:val="24"/>
        </w:rPr>
        <w:t xml:space="preserve"> </w:t>
      </w:r>
      <w:r w:rsidR="004E1D3E">
        <w:rPr>
          <w:sz w:val="24"/>
          <w:szCs w:val="24"/>
        </w:rPr>
        <w:t>autónomo</w:t>
      </w:r>
      <w:r>
        <w:rPr>
          <w:sz w:val="24"/>
          <w:szCs w:val="24"/>
        </w:rPr>
        <w:t>, con seguimiento a la asistencia y al avance de cada participante.</w:t>
      </w:r>
    </w:p>
    <w:p w14:paraId="73547851" w14:textId="77777777" w:rsidR="0009180C" w:rsidRDefault="0009180C" w:rsidP="007646FB">
      <w:pPr>
        <w:numPr>
          <w:ilvl w:val="0"/>
          <w:numId w:val="23"/>
        </w:numPr>
        <w:spacing w:after="120" w:line="360" w:lineRule="auto"/>
        <w:jc w:val="both"/>
        <w:rPr>
          <w:sz w:val="24"/>
          <w:szCs w:val="24"/>
        </w:rPr>
      </w:pPr>
      <w:r>
        <w:rPr>
          <w:b/>
          <w:bCs/>
          <w:sz w:val="24"/>
          <w:szCs w:val="24"/>
        </w:rPr>
        <w:t>Cierre y certificación:</w:t>
      </w:r>
      <w:r>
        <w:rPr>
          <w:sz w:val="24"/>
          <w:szCs w:val="24"/>
        </w:rPr>
        <w:t xml:space="preserve"> finalizados los créditos académicos, cada participante presentará la evaluación final. También diligenciará la encuesta de satisfacción. El proceso concluye con una jornada de clausura y certificación en la que la Corporación Universitaria Rafael Núñez entregará los certificados a quienes cumplan los requisitos establecidos en el numeral 6.2.4.</w:t>
      </w:r>
    </w:p>
    <w:p w14:paraId="0A98C286" w14:textId="77777777" w:rsidR="0089473E" w:rsidRPr="0089473E" w:rsidRDefault="0089473E" w:rsidP="0089473E">
      <w:pPr>
        <w:rPr>
          <w:lang w:eastAsia="en-US"/>
        </w:rPr>
      </w:pPr>
    </w:p>
    <w:p w14:paraId="216B5557" w14:textId="77777777" w:rsidR="0009180C" w:rsidRPr="0089473E" w:rsidRDefault="0089473E" w:rsidP="0089473E">
      <w:pPr>
        <w:pStyle w:val="Ttulo3"/>
      </w:pPr>
      <w:r>
        <w:t>Evaluación y certificación</w:t>
      </w:r>
    </w:p>
    <w:p w14:paraId="2DB5A919" w14:textId="77777777" w:rsidR="0009180C" w:rsidRPr="00B94A9E" w:rsidRDefault="0009180C" w:rsidP="007646FB">
      <w:pPr>
        <w:spacing w:after="120" w:line="360" w:lineRule="auto"/>
        <w:jc w:val="both"/>
        <w:rPr>
          <w:sz w:val="24"/>
          <w:szCs w:val="24"/>
        </w:rPr>
      </w:pPr>
      <w:r>
        <w:rPr>
          <w:sz w:val="24"/>
          <w:szCs w:val="24"/>
        </w:rPr>
        <w:t>El aprendizaje se evaluará de manera continua con actividades por módulo. La Corporación Universitaria Rafael Núñez certificará a quienes cumplan:</w:t>
      </w:r>
    </w:p>
    <w:p w14:paraId="2D24EA4B" w14:textId="77777777" w:rsidR="0009180C" w:rsidRPr="00B94A9E" w:rsidRDefault="0009180C" w:rsidP="007646FB">
      <w:pPr>
        <w:numPr>
          <w:ilvl w:val="0"/>
          <w:numId w:val="23"/>
        </w:numPr>
        <w:spacing w:after="120" w:line="360" w:lineRule="auto"/>
        <w:jc w:val="both"/>
        <w:rPr>
          <w:sz w:val="24"/>
          <w:szCs w:val="24"/>
        </w:rPr>
      </w:pPr>
      <w:r>
        <w:rPr>
          <w:sz w:val="24"/>
          <w:szCs w:val="24"/>
        </w:rPr>
        <w:t>Asistencia mínima del 85 % a las sesiones presenciales y virtuales.</w:t>
      </w:r>
    </w:p>
    <w:p w14:paraId="7C3CFA49" w14:textId="77777777" w:rsidR="0009180C" w:rsidRPr="00B94A9E" w:rsidRDefault="0009180C" w:rsidP="007646FB">
      <w:pPr>
        <w:numPr>
          <w:ilvl w:val="0"/>
          <w:numId w:val="23"/>
        </w:numPr>
        <w:spacing w:after="120" w:line="360" w:lineRule="auto"/>
        <w:jc w:val="both"/>
        <w:rPr>
          <w:sz w:val="24"/>
          <w:szCs w:val="24"/>
        </w:rPr>
      </w:pPr>
      <w:r>
        <w:rPr>
          <w:sz w:val="24"/>
          <w:szCs w:val="24"/>
        </w:rPr>
        <w:t>Entrega de las actividades académicas y aprobación de los módulos.</w:t>
      </w:r>
    </w:p>
    <w:p w14:paraId="17B07C2A" w14:textId="588C304E" w:rsidR="00426E67" w:rsidRPr="004E1D3E" w:rsidRDefault="0009180C" w:rsidP="004E1D3E">
      <w:pPr>
        <w:numPr>
          <w:ilvl w:val="0"/>
          <w:numId w:val="23"/>
        </w:numPr>
        <w:spacing w:after="120" w:line="360" w:lineRule="auto"/>
        <w:jc w:val="both"/>
        <w:rPr>
          <w:sz w:val="24"/>
          <w:szCs w:val="24"/>
        </w:rPr>
      </w:pPr>
      <w:r>
        <w:rPr>
          <w:sz w:val="24"/>
          <w:szCs w:val="24"/>
        </w:rPr>
        <w:t>El certificado indicará el nombre del diplomado, la intensidad de tres (3) créditos académicos y las 144 horas.</w:t>
      </w:r>
    </w:p>
    <w:p w14:paraId="68980590" w14:textId="77777777" w:rsidR="0071091B" w:rsidRPr="0089473E" w:rsidRDefault="0089473E" w:rsidP="0089473E">
      <w:pPr>
        <w:pStyle w:val="Ttulo2"/>
      </w:pPr>
      <w:r>
        <w:t>PROCESO DE POSTULACIÓN Y REGISTRO</w:t>
      </w:r>
    </w:p>
    <w:p w14:paraId="2B1A48E5" w14:textId="0CE75B3D" w:rsidR="00F1694E" w:rsidRPr="00B94A9E" w:rsidRDefault="00F1694E" w:rsidP="007646FB">
      <w:pPr>
        <w:spacing w:line="360" w:lineRule="auto"/>
        <w:jc w:val="both"/>
        <w:rPr>
          <w:sz w:val="24"/>
          <w:szCs w:val="24"/>
        </w:rPr>
      </w:pPr>
      <w:r>
        <w:rPr>
          <w:rFonts w:eastAsia="Times New Roman"/>
          <w:sz w:val="24"/>
          <w:szCs w:val="24"/>
        </w:rPr>
        <w:t xml:space="preserve">El registro de preinscripción de Servidores Públicos </w:t>
      </w:r>
      <w:r>
        <w:rPr>
          <w:sz w:val="24"/>
          <w:szCs w:val="24"/>
        </w:rPr>
        <w:t xml:space="preserve">(funcionarios y contratistas), Docentes, </w:t>
      </w:r>
      <w:r w:rsidRPr="001822C6">
        <w:rPr>
          <w:rFonts w:eastAsia="Times New Roman"/>
          <w:sz w:val="24"/>
          <w:szCs w:val="24"/>
        </w:rPr>
        <w:t>Directivos Docentes</w:t>
      </w:r>
      <w:r>
        <w:rPr>
          <w:rFonts w:eastAsia="Times New Roman"/>
          <w:sz w:val="24"/>
          <w:szCs w:val="24"/>
        </w:rPr>
        <w:t xml:space="preserve">, Docentes Orientadores interesados, se realizará </w:t>
      </w:r>
      <w:r w:rsidRPr="001822C6">
        <w:rPr>
          <w:rFonts w:eastAsia="Times New Roman"/>
          <w:sz w:val="24"/>
          <w:szCs w:val="24"/>
        </w:rPr>
        <w:t>desde el día 1</w:t>
      </w:r>
      <w:r w:rsidR="001822C6" w:rsidRPr="001822C6">
        <w:rPr>
          <w:rFonts w:eastAsia="Times New Roman"/>
          <w:sz w:val="24"/>
          <w:szCs w:val="24"/>
        </w:rPr>
        <w:t>5</w:t>
      </w:r>
      <w:r w:rsidRPr="001822C6">
        <w:rPr>
          <w:rFonts w:eastAsia="Times New Roman"/>
          <w:sz w:val="24"/>
          <w:szCs w:val="24"/>
        </w:rPr>
        <w:t xml:space="preserve"> de octubre de 2026 a partir de las 6:00 p. m. hasta las 6:00 a. m. del </w:t>
      </w:r>
      <w:r w:rsidR="001822C6" w:rsidRPr="001822C6">
        <w:rPr>
          <w:rFonts w:eastAsia="Times New Roman"/>
          <w:sz w:val="24"/>
          <w:szCs w:val="24"/>
        </w:rPr>
        <w:t>Lunes</w:t>
      </w:r>
      <w:r w:rsidRPr="001822C6">
        <w:rPr>
          <w:rFonts w:eastAsia="Times New Roman"/>
          <w:sz w:val="24"/>
          <w:szCs w:val="24"/>
        </w:rPr>
        <w:t xml:space="preserve"> 1</w:t>
      </w:r>
      <w:r w:rsidR="001822C6" w:rsidRPr="001822C6">
        <w:rPr>
          <w:rFonts w:eastAsia="Times New Roman"/>
          <w:sz w:val="24"/>
          <w:szCs w:val="24"/>
        </w:rPr>
        <w:t>9</w:t>
      </w:r>
      <w:r w:rsidRPr="001822C6">
        <w:rPr>
          <w:rFonts w:eastAsia="Times New Roman"/>
          <w:sz w:val="24"/>
          <w:szCs w:val="24"/>
        </w:rPr>
        <w:t xml:space="preserve"> de octubre de 2026,</w:t>
      </w:r>
      <w:r>
        <w:rPr>
          <w:sz w:val="24"/>
          <w:szCs w:val="24"/>
        </w:rPr>
        <w:t xml:space="preserve"> </w:t>
      </w:r>
      <w:r>
        <w:rPr>
          <w:rFonts w:eastAsia="Times New Roman"/>
          <w:sz w:val="24"/>
          <w:szCs w:val="24"/>
        </w:rPr>
        <w:t>mediante el siguiente QR/link que será publicado en la página web de la Alcaldía Mayor de Cartagena de Indias y en los canales de comunicación de la Escuela de Gobierno y Liderazgo y de la Corporación Universitaria Rafael Núñez.</w:t>
      </w:r>
    </w:p>
    <w:p w14:paraId="03283D46" w14:textId="77777777" w:rsidR="001822C6" w:rsidRDefault="001822C6" w:rsidP="007646FB">
      <w:pPr>
        <w:spacing w:line="360" w:lineRule="auto"/>
        <w:jc w:val="both"/>
        <w:rPr>
          <w:b/>
          <w:bCs/>
          <w:sz w:val="24"/>
          <w:szCs w:val="24"/>
        </w:rPr>
      </w:pPr>
    </w:p>
    <w:p w14:paraId="14B37E19" w14:textId="77777777" w:rsidR="001822C6" w:rsidRDefault="001822C6" w:rsidP="007646FB">
      <w:pPr>
        <w:spacing w:line="360" w:lineRule="auto"/>
        <w:jc w:val="both"/>
        <w:rPr>
          <w:b/>
          <w:bCs/>
          <w:sz w:val="24"/>
          <w:szCs w:val="24"/>
        </w:rPr>
      </w:pPr>
    </w:p>
    <w:p w14:paraId="2AC7576C" w14:textId="77777777" w:rsidR="001822C6" w:rsidRDefault="001822C6" w:rsidP="007646FB">
      <w:pPr>
        <w:spacing w:line="360" w:lineRule="auto"/>
        <w:jc w:val="both"/>
        <w:rPr>
          <w:b/>
          <w:bCs/>
          <w:sz w:val="24"/>
          <w:szCs w:val="24"/>
        </w:rPr>
      </w:pPr>
    </w:p>
    <w:p w14:paraId="2A6B3C07" w14:textId="44F94B37" w:rsidR="00F1694E" w:rsidRPr="00B94A9E" w:rsidRDefault="00F1694E" w:rsidP="007646FB">
      <w:pPr>
        <w:spacing w:line="360" w:lineRule="auto"/>
        <w:jc w:val="both"/>
        <w:rPr>
          <w:b/>
          <w:bCs/>
          <w:sz w:val="24"/>
          <w:szCs w:val="24"/>
        </w:rPr>
      </w:pPr>
      <w:r>
        <w:rPr>
          <w:b/>
          <w:bCs/>
          <w:sz w:val="24"/>
          <w:szCs w:val="24"/>
        </w:rPr>
        <w:t>Link de Inscripción Servidores Públicos</w:t>
      </w:r>
    </w:p>
    <w:p w14:paraId="3C7186ED" w14:textId="77777777" w:rsidR="001822C6" w:rsidRDefault="001822C6" w:rsidP="001822C6">
      <w:pPr>
        <w:keepLines/>
        <w:spacing w:after="200"/>
        <w:ind w:left="720"/>
        <w:rPr>
          <w:lang w:val="es-CO"/>
        </w:rPr>
      </w:pPr>
      <w:hyperlink r:id="rId8" w:history="1">
        <w:r w:rsidRPr="00121D6E">
          <w:rPr>
            <w:rStyle w:val="Hipervnculo"/>
          </w:rPr>
          <w:t>https://forms.cloud.microsoft/r/818XLEHyFP</w:t>
        </w:r>
      </w:hyperlink>
    </w:p>
    <w:p w14:paraId="6A5210E1" w14:textId="77777777" w:rsidR="001822C6" w:rsidRPr="008A5227" w:rsidRDefault="001822C6" w:rsidP="001822C6">
      <w:pPr>
        <w:keepLines/>
        <w:spacing w:after="200"/>
        <w:ind w:left="720"/>
        <w:rPr>
          <w:lang w:val="es-CO"/>
        </w:rPr>
      </w:pPr>
      <w:r w:rsidRPr="008A5227">
        <w:rPr>
          <w:noProof/>
          <w:lang w:val="es-CO"/>
        </w:rPr>
        <w:drawing>
          <wp:inline distT="0" distB="0" distL="0" distR="0" wp14:anchorId="695E7F52" wp14:editId="69476918">
            <wp:extent cx="1304925" cy="1304925"/>
            <wp:effectExtent l="0" t="0" r="9525" b="9525"/>
            <wp:docPr id="14667695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14:paraId="3CECA9B9" w14:textId="77777777" w:rsidR="00426E67" w:rsidRPr="00B94A9E" w:rsidRDefault="00426E67" w:rsidP="0089473E">
      <w:pPr>
        <w:spacing w:after="80" w:line="360" w:lineRule="auto"/>
        <w:rPr>
          <w:b/>
          <w:bCs/>
          <w:color w:val="000000" w:themeColor="text1"/>
          <w:sz w:val="24"/>
          <w:szCs w:val="24"/>
        </w:rPr>
      </w:pPr>
    </w:p>
    <w:p w14:paraId="5E37ECA8" w14:textId="77777777" w:rsidR="00744C8E" w:rsidRPr="0089473E" w:rsidRDefault="0089473E" w:rsidP="0089473E">
      <w:pPr>
        <w:pStyle w:val="Ttulo3"/>
      </w:pPr>
      <w:r>
        <w:t>CRITERIOS Y REQUISITOS DE PARTICIPACIÓN</w:t>
      </w:r>
    </w:p>
    <w:p w14:paraId="227EC9B1" w14:textId="77777777" w:rsidR="00744C8E" w:rsidRPr="00B94A9E" w:rsidRDefault="00744C8E" w:rsidP="007646FB">
      <w:pPr>
        <w:spacing w:after="120" w:line="360" w:lineRule="auto"/>
        <w:jc w:val="both"/>
        <w:rPr>
          <w:sz w:val="24"/>
          <w:szCs w:val="24"/>
        </w:rPr>
      </w:pPr>
      <w:r>
        <w:rPr>
          <w:sz w:val="24"/>
          <w:szCs w:val="24"/>
        </w:rPr>
        <w:t>Los siguientes criterios aplican a cada uno de los diplomados contemplados en el marco del convenio. Su propósito es garantizar la participación de perfiles idóneos, el aprovechamiento de los contenidos y la articulación con los objetivos institucionales de la Alcaldía Mayor de Cartagena de Indias.</w:t>
      </w:r>
    </w:p>
    <w:p w14:paraId="750C4AE9" w14:textId="77777777" w:rsidR="00744C8E" w:rsidRPr="00B94A9E" w:rsidRDefault="00744C8E" w:rsidP="007646FB">
      <w:pPr>
        <w:spacing w:after="120" w:line="360" w:lineRule="auto"/>
        <w:jc w:val="both"/>
        <w:rPr>
          <w:sz w:val="24"/>
          <w:szCs w:val="24"/>
        </w:rPr>
      </w:pPr>
      <w:r>
        <w:rPr>
          <w:sz w:val="24"/>
          <w:szCs w:val="24"/>
        </w:rPr>
        <w:t>Los requisitos se organizan en dos partes: los requisitos comunes, que deben cumplir todos los aspirantes, y los requisitos específicos de cada diplomado.</w:t>
      </w:r>
    </w:p>
    <w:p w14:paraId="73A2D503" w14:textId="77777777" w:rsidR="00744C8E" w:rsidRPr="0089473E" w:rsidRDefault="0089473E" w:rsidP="0089473E">
      <w:pPr>
        <w:pStyle w:val="Ttulo3"/>
      </w:pPr>
      <w:r>
        <w:t>REQUISITOS COMUNES A TODOS LOS DIPLOMADOS</w:t>
      </w:r>
    </w:p>
    <w:p w14:paraId="48D2C468" w14:textId="77777777" w:rsidR="00744C8E" w:rsidRPr="00B94A9E" w:rsidRDefault="00744C8E" w:rsidP="007646FB">
      <w:pPr>
        <w:pStyle w:val="Prrafodelista"/>
        <w:numPr>
          <w:ilvl w:val="0"/>
          <w:numId w:val="16"/>
        </w:numPr>
        <w:spacing w:after="100" w:line="360" w:lineRule="auto"/>
        <w:contextualSpacing w:val="0"/>
        <w:jc w:val="both"/>
        <w:rPr>
          <w:rFonts w:ascii="Arial" w:hAnsi="Arial" w:cs="Arial"/>
          <w:sz w:val="24"/>
          <w:szCs w:val="24"/>
        </w:rPr>
      </w:pPr>
      <w:r>
        <w:rPr>
          <w:rFonts w:ascii="Arial" w:hAnsi="Arial" w:cs="Arial"/>
          <w:sz w:val="24"/>
          <w:szCs w:val="24"/>
        </w:rPr>
        <w:t>Diligenciar el formulario de inscripción oficial dentro del plazo de la convocatoria y aceptar los términos de participación establecidos por la Escuela de Gobierno y Liderazgo.</w:t>
      </w:r>
    </w:p>
    <w:p w14:paraId="58C5AE69" w14:textId="77777777" w:rsidR="00744C8E" w:rsidRPr="00B94A9E" w:rsidRDefault="00744C8E" w:rsidP="007646FB">
      <w:pPr>
        <w:pStyle w:val="Prrafodelista"/>
        <w:numPr>
          <w:ilvl w:val="0"/>
          <w:numId w:val="16"/>
        </w:numPr>
        <w:spacing w:after="100" w:line="360" w:lineRule="auto"/>
        <w:contextualSpacing w:val="0"/>
        <w:jc w:val="both"/>
        <w:rPr>
          <w:rFonts w:ascii="Arial" w:hAnsi="Arial" w:cs="Arial"/>
          <w:sz w:val="24"/>
          <w:szCs w:val="24"/>
        </w:rPr>
      </w:pPr>
      <w:r>
        <w:rPr>
          <w:rFonts w:ascii="Arial" w:hAnsi="Arial" w:cs="Arial"/>
          <w:sz w:val="24"/>
          <w:szCs w:val="24"/>
        </w:rPr>
        <w:t>Disponer del tiempo requerido para asistir a las sesiones presenciales y virtuales programadas y cumplir con las actividades académicas complementarias.</w:t>
      </w:r>
    </w:p>
    <w:p w14:paraId="32C0C9D0" w14:textId="77777777" w:rsidR="00744C8E" w:rsidRPr="00B94A9E" w:rsidRDefault="00744C8E" w:rsidP="007646FB">
      <w:pPr>
        <w:pStyle w:val="Prrafodelista"/>
        <w:numPr>
          <w:ilvl w:val="0"/>
          <w:numId w:val="16"/>
        </w:numPr>
        <w:spacing w:after="100" w:line="360" w:lineRule="auto"/>
        <w:contextualSpacing w:val="0"/>
        <w:jc w:val="both"/>
        <w:rPr>
          <w:rFonts w:ascii="Arial" w:hAnsi="Arial" w:cs="Arial"/>
          <w:sz w:val="24"/>
          <w:szCs w:val="24"/>
        </w:rPr>
      </w:pPr>
      <w:r>
        <w:rPr>
          <w:rFonts w:ascii="Arial" w:hAnsi="Arial" w:cs="Arial"/>
          <w:sz w:val="24"/>
          <w:szCs w:val="24"/>
        </w:rPr>
        <w:t>Firmar el acta de compromiso de asistencia mínima del 85 %, entrega de las actividades académicas y aprobación de los módulos académicos.</w:t>
      </w:r>
    </w:p>
    <w:p w14:paraId="290AF7F9" w14:textId="77777777" w:rsidR="00744C8E" w:rsidRPr="0089473E" w:rsidRDefault="0089473E" w:rsidP="0089473E">
      <w:pPr>
        <w:pStyle w:val="Ttulo3"/>
      </w:pPr>
      <w:r>
        <w:lastRenderedPageBreak/>
        <w:t>REQUISITOS ESPECÍFICOS POR DIPLOMADO</w:t>
      </w:r>
    </w:p>
    <w:p w14:paraId="24D7C2E8" w14:textId="77777777" w:rsidR="00744C8E" w:rsidRPr="00B94A9E" w:rsidRDefault="00744C8E" w:rsidP="007646FB">
      <w:pPr>
        <w:pStyle w:val="Ttulo4"/>
      </w:pPr>
      <w:r>
        <w:t>Diplomado en Etnoeducación</w:t>
      </w:r>
    </w:p>
    <w:p w14:paraId="045D01A5" w14:textId="77777777" w:rsidR="00744C8E" w:rsidRPr="00B94A9E" w:rsidRDefault="00744C8E" w:rsidP="007646FB">
      <w:pPr>
        <w:spacing w:after="120" w:line="360" w:lineRule="auto"/>
        <w:jc w:val="both"/>
        <w:rPr>
          <w:sz w:val="24"/>
          <w:szCs w:val="24"/>
        </w:rPr>
      </w:pPr>
      <w:r>
        <w:rPr>
          <w:b/>
          <w:bCs/>
          <w:sz w:val="24"/>
          <w:szCs w:val="24"/>
        </w:rPr>
        <w:t xml:space="preserve">Dirigido a: </w:t>
      </w:r>
      <w:r>
        <w:rPr>
          <w:sz w:val="24"/>
          <w:szCs w:val="24"/>
        </w:rPr>
        <w:t>30</w:t>
      </w:r>
      <w:r>
        <w:rPr>
          <w:b/>
          <w:bCs/>
          <w:sz w:val="24"/>
          <w:szCs w:val="24"/>
        </w:rPr>
        <w:t xml:space="preserve"> </w:t>
      </w:r>
      <w:r>
        <w:rPr>
          <w:sz w:val="24"/>
          <w:szCs w:val="24"/>
        </w:rPr>
        <w:t>Directivos Docentes, Docentes y/o Docentes Orientadores de instituciones etnoeducativas oficiales del Distrito de Cartagena de Indias.</w:t>
      </w:r>
    </w:p>
    <w:p w14:paraId="7F14D5BA" w14:textId="77777777" w:rsidR="00744C8E" w:rsidRPr="00B94A9E" w:rsidRDefault="00744C8E" w:rsidP="007646FB">
      <w:pPr>
        <w:spacing w:after="120" w:line="360" w:lineRule="auto"/>
        <w:jc w:val="both"/>
        <w:rPr>
          <w:sz w:val="24"/>
          <w:szCs w:val="24"/>
        </w:rPr>
      </w:pPr>
      <w:r>
        <w:rPr>
          <w:b/>
          <w:bCs/>
          <w:sz w:val="24"/>
          <w:szCs w:val="24"/>
        </w:rPr>
        <w:t>Requisitos:</w:t>
      </w:r>
    </w:p>
    <w:p w14:paraId="5D584903" w14:textId="77777777" w:rsidR="00744C8E" w:rsidRPr="00B94A9E" w:rsidRDefault="00744C8E" w:rsidP="007646FB">
      <w:pPr>
        <w:pStyle w:val="Prrafodelista"/>
        <w:numPr>
          <w:ilvl w:val="0"/>
          <w:numId w:val="17"/>
        </w:numPr>
        <w:spacing w:after="100" w:line="360" w:lineRule="auto"/>
        <w:contextualSpacing w:val="0"/>
        <w:jc w:val="both"/>
        <w:rPr>
          <w:rFonts w:ascii="Arial" w:hAnsi="Arial" w:cs="Arial"/>
          <w:sz w:val="24"/>
          <w:szCs w:val="24"/>
        </w:rPr>
      </w:pPr>
      <w:r>
        <w:rPr>
          <w:rFonts w:ascii="Arial" w:hAnsi="Arial" w:cs="Arial"/>
          <w:sz w:val="24"/>
          <w:szCs w:val="24"/>
        </w:rPr>
        <w:t>Ser directivo docente, docente o docente orientador adscrito a una institución etnoeducativa oficial del Distrito de Cartagena de Indias.</w:t>
      </w:r>
    </w:p>
    <w:p w14:paraId="1EF5EF74" w14:textId="77777777" w:rsidR="00744C8E" w:rsidRPr="00B94A9E" w:rsidRDefault="00744C8E" w:rsidP="007646FB">
      <w:pPr>
        <w:pStyle w:val="Prrafodelista"/>
        <w:numPr>
          <w:ilvl w:val="0"/>
          <w:numId w:val="17"/>
        </w:numPr>
        <w:spacing w:after="100" w:line="360" w:lineRule="auto"/>
        <w:contextualSpacing w:val="0"/>
        <w:jc w:val="both"/>
        <w:rPr>
          <w:rFonts w:ascii="Arial" w:hAnsi="Arial" w:cs="Arial"/>
          <w:sz w:val="24"/>
          <w:szCs w:val="24"/>
        </w:rPr>
      </w:pPr>
      <w:r>
        <w:rPr>
          <w:rFonts w:ascii="Arial" w:hAnsi="Arial" w:cs="Arial"/>
          <w:sz w:val="24"/>
          <w:szCs w:val="24"/>
        </w:rPr>
        <w:t>Estar nombrado en propiedad o en carrera docente. También podrán participar docentes provisionales con más de un (1) año de vinculación al servicio educativo oficial en el Distrito.</w:t>
      </w:r>
    </w:p>
    <w:p w14:paraId="5BEFF62D" w14:textId="77777777" w:rsidR="002978C4" w:rsidRPr="00B94A9E" w:rsidRDefault="002978C4" w:rsidP="007646FB">
      <w:pPr>
        <w:pStyle w:val="Prrafodelista"/>
        <w:numPr>
          <w:ilvl w:val="0"/>
          <w:numId w:val="17"/>
        </w:numPr>
        <w:spacing w:after="100" w:line="360" w:lineRule="auto"/>
        <w:contextualSpacing w:val="0"/>
        <w:jc w:val="both"/>
        <w:rPr>
          <w:rFonts w:ascii="Arial" w:hAnsi="Arial" w:cs="Arial"/>
          <w:sz w:val="24"/>
          <w:szCs w:val="24"/>
        </w:rPr>
      </w:pPr>
      <w:r>
        <w:rPr>
          <w:rFonts w:ascii="Arial" w:hAnsi="Arial" w:cs="Arial"/>
          <w:sz w:val="24"/>
          <w:szCs w:val="24"/>
          <w:lang w:val="es"/>
        </w:rPr>
        <w:t>Desarrollar o apoyar procesos de etnoeducación, Cátedra de Estudios Afrocolombianos, interculturalidad o proyectos pedagógicos con comunidades étnicas de la institución educativa.</w:t>
      </w:r>
    </w:p>
    <w:p w14:paraId="1FC40FAA" w14:textId="77777777" w:rsidR="00744C8E" w:rsidRPr="00B94A9E" w:rsidRDefault="00744C8E" w:rsidP="007646FB">
      <w:pPr>
        <w:pStyle w:val="Prrafodelista"/>
        <w:numPr>
          <w:ilvl w:val="0"/>
          <w:numId w:val="17"/>
        </w:numPr>
        <w:spacing w:after="100" w:line="360" w:lineRule="auto"/>
        <w:contextualSpacing w:val="0"/>
        <w:jc w:val="both"/>
        <w:rPr>
          <w:rFonts w:ascii="Arial" w:hAnsi="Arial" w:cs="Arial"/>
          <w:sz w:val="24"/>
          <w:szCs w:val="24"/>
        </w:rPr>
      </w:pPr>
      <w:r>
        <w:rPr>
          <w:rFonts w:ascii="Arial" w:hAnsi="Arial" w:cs="Arial"/>
          <w:sz w:val="24"/>
          <w:szCs w:val="24"/>
        </w:rPr>
        <w:t>No haber participado en convocatorias anteriores de este diplomado.</w:t>
      </w:r>
    </w:p>
    <w:p w14:paraId="3F99B524" w14:textId="77777777" w:rsidR="00744C8E" w:rsidRPr="00B94A9E" w:rsidRDefault="00744C8E" w:rsidP="007646FB">
      <w:pPr>
        <w:pStyle w:val="Prrafodelista"/>
        <w:numPr>
          <w:ilvl w:val="0"/>
          <w:numId w:val="17"/>
        </w:numPr>
        <w:spacing w:after="100" w:line="360" w:lineRule="auto"/>
        <w:contextualSpacing w:val="0"/>
        <w:jc w:val="both"/>
        <w:rPr>
          <w:rFonts w:ascii="Arial" w:hAnsi="Arial" w:cs="Arial"/>
          <w:sz w:val="24"/>
          <w:szCs w:val="24"/>
        </w:rPr>
      </w:pPr>
      <w:r>
        <w:rPr>
          <w:rFonts w:ascii="Arial" w:hAnsi="Arial" w:cs="Arial"/>
          <w:sz w:val="24"/>
          <w:szCs w:val="24"/>
        </w:rPr>
        <w:t>Contar con el aval de la institución educativa o de la Secretaría de Educación Distrital.</w:t>
      </w:r>
    </w:p>
    <w:p w14:paraId="06C6EB64" w14:textId="77777777" w:rsidR="00744C8E" w:rsidRPr="00B94A9E" w:rsidRDefault="00744C8E" w:rsidP="007646FB">
      <w:pPr>
        <w:spacing w:after="120" w:line="360" w:lineRule="auto"/>
        <w:jc w:val="both"/>
        <w:rPr>
          <w:sz w:val="24"/>
          <w:szCs w:val="24"/>
        </w:rPr>
      </w:pPr>
      <w:r>
        <w:rPr>
          <w:b/>
          <w:bCs/>
          <w:sz w:val="24"/>
          <w:szCs w:val="24"/>
        </w:rPr>
        <w:t xml:space="preserve">Criterio de priorización: </w:t>
      </w:r>
      <w:r>
        <w:rPr>
          <w:sz w:val="24"/>
          <w:szCs w:val="24"/>
        </w:rPr>
        <w:t>los cupos se priorizarán para directivos docentes, docentes y/o docentes orientadores de las instituciones etnoeducativas oficiales del Distrito.</w:t>
      </w:r>
    </w:p>
    <w:p w14:paraId="18410F7B" w14:textId="77777777" w:rsidR="00744C8E" w:rsidRPr="00B94A9E" w:rsidRDefault="00744C8E" w:rsidP="007646FB">
      <w:pPr>
        <w:pStyle w:val="Ttulo4"/>
      </w:pPr>
      <w:r>
        <w:t>Diplomado en Educación Inclusiva y Diversidad</w:t>
      </w:r>
    </w:p>
    <w:p w14:paraId="12FBA559" w14:textId="77777777" w:rsidR="00744C8E" w:rsidRPr="00B94A9E" w:rsidRDefault="00744C8E" w:rsidP="007646FB">
      <w:pPr>
        <w:spacing w:after="120" w:line="360" w:lineRule="auto"/>
        <w:jc w:val="both"/>
        <w:rPr>
          <w:sz w:val="24"/>
          <w:szCs w:val="24"/>
        </w:rPr>
      </w:pPr>
      <w:r>
        <w:rPr>
          <w:b/>
          <w:bCs/>
          <w:sz w:val="24"/>
          <w:szCs w:val="24"/>
        </w:rPr>
        <w:t xml:space="preserve">Dirigido a: </w:t>
      </w:r>
      <w:r>
        <w:rPr>
          <w:sz w:val="24"/>
          <w:szCs w:val="24"/>
        </w:rPr>
        <w:t>30</w:t>
      </w:r>
      <w:r>
        <w:rPr>
          <w:b/>
          <w:bCs/>
          <w:sz w:val="24"/>
          <w:szCs w:val="24"/>
        </w:rPr>
        <w:t xml:space="preserve"> </w:t>
      </w:r>
      <w:r>
        <w:rPr>
          <w:sz w:val="24"/>
          <w:szCs w:val="24"/>
        </w:rPr>
        <w:t>docentes, directivos docentes y docentes orientadores de instituciones educativas oficiales del Distrito de Cartagena de Indias.</w:t>
      </w:r>
    </w:p>
    <w:p w14:paraId="5B02FBA1" w14:textId="77777777" w:rsidR="00744C8E" w:rsidRPr="00B94A9E" w:rsidRDefault="00744C8E" w:rsidP="007646FB">
      <w:pPr>
        <w:spacing w:after="120" w:line="360" w:lineRule="auto"/>
        <w:jc w:val="both"/>
        <w:rPr>
          <w:sz w:val="24"/>
          <w:szCs w:val="24"/>
        </w:rPr>
      </w:pPr>
      <w:r>
        <w:rPr>
          <w:b/>
          <w:bCs/>
          <w:sz w:val="24"/>
          <w:szCs w:val="24"/>
        </w:rPr>
        <w:t>Requisitos:</w:t>
      </w:r>
    </w:p>
    <w:p w14:paraId="1C7C4773" w14:textId="77777777" w:rsidR="00744C8E" w:rsidRPr="00B94A9E" w:rsidRDefault="00744C8E" w:rsidP="007646FB">
      <w:pPr>
        <w:pStyle w:val="Prrafodelista"/>
        <w:numPr>
          <w:ilvl w:val="0"/>
          <w:numId w:val="18"/>
        </w:numPr>
        <w:spacing w:after="100" w:line="360" w:lineRule="auto"/>
        <w:contextualSpacing w:val="0"/>
        <w:jc w:val="both"/>
        <w:rPr>
          <w:rFonts w:ascii="Arial" w:hAnsi="Arial" w:cs="Arial"/>
          <w:sz w:val="24"/>
          <w:szCs w:val="24"/>
        </w:rPr>
      </w:pPr>
      <w:r>
        <w:rPr>
          <w:rFonts w:ascii="Arial" w:hAnsi="Arial" w:cs="Arial"/>
          <w:sz w:val="24"/>
          <w:szCs w:val="24"/>
        </w:rPr>
        <w:t>Ser docente, directivo docente y/o docente orientador de una institución educativa oficial del Distrito de Cartagena de Indias.</w:t>
      </w:r>
    </w:p>
    <w:p w14:paraId="66CDD932" w14:textId="77777777" w:rsidR="00744C8E" w:rsidRPr="00B94A9E" w:rsidRDefault="00744C8E" w:rsidP="007646FB">
      <w:pPr>
        <w:pStyle w:val="Prrafodelista"/>
        <w:numPr>
          <w:ilvl w:val="0"/>
          <w:numId w:val="18"/>
        </w:numPr>
        <w:spacing w:after="100" w:line="360" w:lineRule="auto"/>
        <w:contextualSpacing w:val="0"/>
        <w:jc w:val="both"/>
        <w:rPr>
          <w:rFonts w:ascii="Arial" w:hAnsi="Arial" w:cs="Arial"/>
          <w:sz w:val="24"/>
          <w:szCs w:val="24"/>
        </w:rPr>
      </w:pPr>
      <w:r>
        <w:rPr>
          <w:rFonts w:ascii="Arial" w:hAnsi="Arial" w:cs="Arial"/>
          <w:sz w:val="24"/>
          <w:szCs w:val="24"/>
        </w:rPr>
        <w:t>Estar nombrado en propiedad o en carrera docente. También podrán participar docentes provisionales con más de un (1) año de vinculación al servicio educativo oficial en el Distrito.</w:t>
      </w:r>
    </w:p>
    <w:p w14:paraId="02124BE1" w14:textId="77777777" w:rsidR="002978C4" w:rsidRPr="00B94A9E" w:rsidRDefault="002978C4" w:rsidP="007646FB">
      <w:pPr>
        <w:pStyle w:val="Prrafodelista"/>
        <w:numPr>
          <w:ilvl w:val="0"/>
          <w:numId w:val="18"/>
        </w:numPr>
        <w:spacing w:after="100" w:line="360" w:lineRule="auto"/>
        <w:contextualSpacing w:val="0"/>
        <w:jc w:val="both"/>
        <w:rPr>
          <w:rFonts w:ascii="Arial" w:hAnsi="Arial" w:cs="Arial"/>
          <w:sz w:val="24"/>
          <w:szCs w:val="24"/>
        </w:rPr>
      </w:pPr>
      <w:r>
        <w:rPr>
          <w:rFonts w:ascii="Arial" w:hAnsi="Arial" w:cs="Arial"/>
          <w:sz w:val="24"/>
          <w:szCs w:val="24"/>
          <w:lang w:val="es"/>
        </w:rPr>
        <w:lastRenderedPageBreak/>
        <w:t>Desarrollar o apoyar procesos de educación inclusiva, tales como la elaboración o implementación de Planes Individuales de Ajustes Razonables (PIAR), la atención a estudiantes con discapacidad, o la orientación escolar en atención a la diversidad.</w:t>
      </w:r>
    </w:p>
    <w:p w14:paraId="12F59BC2" w14:textId="77777777" w:rsidR="00744C8E" w:rsidRPr="00B94A9E" w:rsidRDefault="00744C8E" w:rsidP="007646FB">
      <w:pPr>
        <w:pStyle w:val="Prrafodelista"/>
        <w:numPr>
          <w:ilvl w:val="0"/>
          <w:numId w:val="18"/>
        </w:numPr>
        <w:spacing w:after="100" w:line="360" w:lineRule="auto"/>
        <w:contextualSpacing w:val="0"/>
        <w:jc w:val="both"/>
        <w:rPr>
          <w:rFonts w:ascii="Arial" w:hAnsi="Arial" w:cs="Arial"/>
          <w:sz w:val="24"/>
          <w:szCs w:val="24"/>
        </w:rPr>
      </w:pPr>
      <w:r>
        <w:rPr>
          <w:rFonts w:ascii="Arial" w:hAnsi="Arial" w:cs="Arial"/>
          <w:sz w:val="24"/>
          <w:szCs w:val="24"/>
        </w:rPr>
        <w:t>No haber participado en convocatorias anteriores de este diplomado.</w:t>
      </w:r>
    </w:p>
    <w:p w14:paraId="73650A9D" w14:textId="77777777" w:rsidR="00744C8E" w:rsidRPr="00B94A9E" w:rsidRDefault="00744C8E" w:rsidP="007646FB">
      <w:pPr>
        <w:pStyle w:val="Prrafodelista"/>
        <w:numPr>
          <w:ilvl w:val="0"/>
          <w:numId w:val="18"/>
        </w:numPr>
        <w:spacing w:after="100" w:line="360" w:lineRule="auto"/>
        <w:contextualSpacing w:val="0"/>
        <w:jc w:val="both"/>
        <w:rPr>
          <w:rFonts w:ascii="Arial" w:hAnsi="Arial" w:cs="Arial"/>
          <w:sz w:val="24"/>
          <w:szCs w:val="24"/>
        </w:rPr>
      </w:pPr>
      <w:r>
        <w:rPr>
          <w:rFonts w:ascii="Arial" w:hAnsi="Arial" w:cs="Arial"/>
          <w:sz w:val="24"/>
          <w:szCs w:val="24"/>
        </w:rPr>
        <w:t>Contar con el aval de la institución educativa oficial o de la Secretaría de Educación Distrital.</w:t>
      </w:r>
    </w:p>
    <w:p w14:paraId="06550F2B" w14:textId="77777777" w:rsidR="00744C8E" w:rsidRPr="00B94A9E" w:rsidRDefault="00744C8E" w:rsidP="007646FB">
      <w:pPr>
        <w:spacing w:after="120" w:line="360" w:lineRule="auto"/>
        <w:jc w:val="both"/>
        <w:rPr>
          <w:sz w:val="24"/>
          <w:szCs w:val="24"/>
        </w:rPr>
      </w:pPr>
      <w:r>
        <w:rPr>
          <w:b/>
          <w:bCs/>
          <w:sz w:val="24"/>
          <w:szCs w:val="24"/>
        </w:rPr>
        <w:t xml:space="preserve">Criterio de priorización: </w:t>
      </w:r>
      <w:r>
        <w:rPr>
          <w:sz w:val="24"/>
          <w:szCs w:val="24"/>
        </w:rPr>
        <w:t xml:space="preserve">los cupos se priorizarán para inscritos de instituciones educativas avaladas como inclusivas o cuyo Proyecto Educativo Institucional (PEI) evidencie acciones de educación inclusiva. </w:t>
      </w:r>
    </w:p>
    <w:p w14:paraId="083387EB" w14:textId="77777777" w:rsidR="00744C8E" w:rsidRPr="00B94A9E" w:rsidRDefault="00744C8E" w:rsidP="007646FB">
      <w:pPr>
        <w:pStyle w:val="Ttulo4"/>
      </w:pPr>
      <w:r>
        <w:t>Diplomado en Contratación Estatal</w:t>
      </w:r>
    </w:p>
    <w:p w14:paraId="3BF1E4B0" w14:textId="77777777" w:rsidR="00744C8E" w:rsidRPr="00B94A9E" w:rsidRDefault="00744C8E" w:rsidP="007646FB">
      <w:pPr>
        <w:spacing w:after="120" w:line="360" w:lineRule="auto"/>
        <w:jc w:val="both"/>
        <w:rPr>
          <w:sz w:val="24"/>
          <w:szCs w:val="24"/>
        </w:rPr>
      </w:pPr>
      <w:r>
        <w:rPr>
          <w:b/>
          <w:bCs/>
          <w:sz w:val="24"/>
          <w:szCs w:val="24"/>
        </w:rPr>
        <w:t xml:space="preserve">Dirigido a: </w:t>
      </w:r>
      <w:r>
        <w:rPr>
          <w:sz w:val="24"/>
          <w:szCs w:val="24"/>
        </w:rPr>
        <w:t>30 servidores públicos y contratistas de la Alcaldía Mayor de Cartagena de Indias y sus entidades descentralizadas que intervienen en la gestión contractual.</w:t>
      </w:r>
    </w:p>
    <w:p w14:paraId="49DF151F" w14:textId="77777777" w:rsidR="00744C8E" w:rsidRPr="00B94A9E" w:rsidRDefault="00744C8E" w:rsidP="007646FB">
      <w:pPr>
        <w:spacing w:after="120" w:line="360" w:lineRule="auto"/>
        <w:jc w:val="both"/>
        <w:rPr>
          <w:sz w:val="24"/>
          <w:szCs w:val="24"/>
        </w:rPr>
      </w:pPr>
      <w:r>
        <w:rPr>
          <w:b/>
          <w:bCs/>
          <w:sz w:val="24"/>
          <w:szCs w:val="24"/>
        </w:rPr>
        <w:t>Requisitos:</w:t>
      </w:r>
    </w:p>
    <w:p w14:paraId="0E3A104B" w14:textId="77777777" w:rsidR="00744C8E" w:rsidRPr="00B94A9E" w:rsidRDefault="00744C8E" w:rsidP="007646FB">
      <w:pPr>
        <w:pStyle w:val="Prrafodelista"/>
        <w:numPr>
          <w:ilvl w:val="0"/>
          <w:numId w:val="19"/>
        </w:numPr>
        <w:spacing w:after="100" w:line="360" w:lineRule="auto"/>
        <w:contextualSpacing w:val="0"/>
        <w:jc w:val="both"/>
        <w:rPr>
          <w:rFonts w:ascii="Arial" w:hAnsi="Arial" w:cs="Arial"/>
          <w:sz w:val="24"/>
          <w:szCs w:val="24"/>
        </w:rPr>
      </w:pPr>
      <w:r>
        <w:rPr>
          <w:rFonts w:ascii="Arial" w:hAnsi="Arial" w:cs="Arial"/>
          <w:sz w:val="24"/>
          <w:szCs w:val="24"/>
        </w:rPr>
        <w:t>Ser servidor(a) público(a) o contratista vinculado(a) a la Alcaldía Mayor de Cartagena de Indias o a alguna de sus entidades descentralizadas.</w:t>
      </w:r>
    </w:p>
    <w:p w14:paraId="648FD267" w14:textId="77777777" w:rsidR="00744C8E" w:rsidRPr="00B94A9E" w:rsidRDefault="00744C8E" w:rsidP="007646FB">
      <w:pPr>
        <w:pStyle w:val="Prrafodelista"/>
        <w:numPr>
          <w:ilvl w:val="0"/>
          <w:numId w:val="19"/>
        </w:numPr>
        <w:spacing w:after="100" w:line="360" w:lineRule="auto"/>
        <w:contextualSpacing w:val="0"/>
        <w:jc w:val="both"/>
        <w:rPr>
          <w:rFonts w:ascii="Arial" w:hAnsi="Arial" w:cs="Arial"/>
          <w:sz w:val="24"/>
          <w:szCs w:val="24"/>
        </w:rPr>
      </w:pPr>
      <w:r>
        <w:rPr>
          <w:rFonts w:ascii="Arial" w:hAnsi="Arial" w:cs="Arial"/>
          <w:sz w:val="24"/>
          <w:szCs w:val="24"/>
        </w:rPr>
        <w:t>Desempeñar funciones u obligaciones relacionadas con procesos de contratación estatal, supervisión, interventoría o asesoría jurídica.</w:t>
      </w:r>
    </w:p>
    <w:p w14:paraId="7C87AC5B" w14:textId="77777777" w:rsidR="00744C8E" w:rsidRPr="00B94A9E" w:rsidRDefault="00744C8E" w:rsidP="007646FB">
      <w:pPr>
        <w:pStyle w:val="Prrafodelista"/>
        <w:numPr>
          <w:ilvl w:val="0"/>
          <w:numId w:val="19"/>
        </w:numPr>
        <w:spacing w:after="100" w:line="360" w:lineRule="auto"/>
        <w:contextualSpacing w:val="0"/>
        <w:jc w:val="both"/>
        <w:rPr>
          <w:rFonts w:ascii="Arial" w:hAnsi="Arial" w:cs="Arial"/>
          <w:sz w:val="24"/>
          <w:szCs w:val="24"/>
        </w:rPr>
      </w:pPr>
      <w:r>
        <w:rPr>
          <w:rFonts w:ascii="Arial" w:hAnsi="Arial" w:cs="Arial"/>
          <w:sz w:val="24"/>
          <w:szCs w:val="24"/>
        </w:rPr>
        <w:t>Acreditar una vinculación mínima de un (1) año con el Distrito de Cartagena y contar con posibilidad de continuidad laboral o contractual durante la próxima vigencia.</w:t>
      </w:r>
    </w:p>
    <w:p w14:paraId="7BEC1152" w14:textId="77777777" w:rsidR="00744C8E" w:rsidRPr="00B94A9E" w:rsidRDefault="00744C8E" w:rsidP="007646FB">
      <w:pPr>
        <w:pStyle w:val="Prrafodelista"/>
        <w:numPr>
          <w:ilvl w:val="0"/>
          <w:numId w:val="19"/>
        </w:numPr>
        <w:spacing w:after="100" w:line="360" w:lineRule="auto"/>
        <w:contextualSpacing w:val="0"/>
        <w:jc w:val="both"/>
        <w:rPr>
          <w:rFonts w:ascii="Arial" w:hAnsi="Arial" w:cs="Arial"/>
          <w:sz w:val="24"/>
          <w:szCs w:val="24"/>
        </w:rPr>
      </w:pPr>
      <w:r>
        <w:rPr>
          <w:rFonts w:ascii="Arial" w:hAnsi="Arial" w:cs="Arial"/>
          <w:sz w:val="24"/>
          <w:szCs w:val="24"/>
        </w:rPr>
        <w:t>Contar con el aval de la dependencia o del supervisor del contrato, según aplique.</w:t>
      </w:r>
    </w:p>
    <w:p w14:paraId="2A617725" w14:textId="77777777" w:rsidR="00744C8E" w:rsidRPr="00B94A9E" w:rsidRDefault="00744C8E" w:rsidP="007646FB">
      <w:pPr>
        <w:pStyle w:val="Ttulo4"/>
      </w:pPr>
      <w:r>
        <w:t>Diplomado en Atención Integral a Poblaciones de Especial Protección Constitucional</w:t>
      </w:r>
    </w:p>
    <w:p w14:paraId="78247FC2" w14:textId="77777777" w:rsidR="00744C8E" w:rsidRPr="00B94A9E" w:rsidRDefault="00744C8E" w:rsidP="007646FB">
      <w:pPr>
        <w:spacing w:after="120" w:line="360" w:lineRule="auto"/>
        <w:jc w:val="both"/>
        <w:rPr>
          <w:sz w:val="24"/>
          <w:szCs w:val="24"/>
        </w:rPr>
      </w:pPr>
      <w:r>
        <w:rPr>
          <w:sz w:val="24"/>
          <w:szCs w:val="24"/>
        </w:rPr>
        <w:t>La población participante se definió a partir de la mesa de trabajo con los Comisarios de Familia, realizada el 26 de junio de 2026 en la Escuela de Gobierno y Liderazgo.</w:t>
      </w:r>
    </w:p>
    <w:p w14:paraId="2B4633F5" w14:textId="77777777" w:rsidR="00744C8E" w:rsidRPr="00B94A9E" w:rsidRDefault="00744C8E" w:rsidP="007646FB">
      <w:pPr>
        <w:spacing w:after="120" w:line="360" w:lineRule="auto"/>
        <w:jc w:val="both"/>
        <w:rPr>
          <w:sz w:val="24"/>
          <w:szCs w:val="24"/>
        </w:rPr>
      </w:pPr>
      <w:r>
        <w:rPr>
          <w:b/>
          <w:bCs/>
          <w:sz w:val="24"/>
          <w:szCs w:val="24"/>
        </w:rPr>
        <w:lastRenderedPageBreak/>
        <w:t xml:space="preserve">Dirigido a: </w:t>
      </w:r>
      <w:r>
        <w:rPr>
          <w:sz w:val="24"/>
          <w:szCs w:val="24"/>
        </w:rPr>
        <w:t>30 servidores públicos y contratistas organizados en cuatro grupos. El núcleo son las Comisarías de Familia; a ellas se suman la Secretaría del Interior y Convivencia Ciudadana, que orienta y coordina su gestión; las Casas de Justicia, donde opera la ruta de acceso a la justicia; y las áreas de la Secretaría de Participación y Desarrollo Social que atienden a cada población de especial protección. Así se fortalece la ruta completa de atención.</w:t>
      </w:r>
    </w:p>
    <w:p w14:paraId="3F4408DC" w14:textId="77777777" w:rsidR="00744C8E" w:rsidRPr="00B94A9E" w:rsidRDefault="00744C8E" w:rsidP="007646FB">
      <w:pPr>
        <w:spacing w:after="120" w:line="360" w:lineRule="auto"/>
        <w:jc w:val="both"/>
        <w:rPr>
          <w:sz w:val="24"/>
          <w:szCs w:val="24"/>
        </w:rPr>
      </w:pPr>
      <w:r>
        <w:rPr>
          <w:b/>
          <w:bCs/>
          <w:sz w:val="24"/>
          <w:szCs w:val="24"/>
        </w:rPr>
        <w:t>Requisitos:</w:t>
      </w:r>
    </w:p>
    <w:p w14:paraId="3014A502" w14:textId="77777777" w:rsidR="00744C8E" w:rsidRPr="00B94A9E" w:rsidRDefault="00744C8E" w:rsidP="007646FB">
      <w:pPr>
        <w:pStyle w:val="Prrafodelista"/>
        <w:numPr>
          <w:ilvl w:val="0"/>
          <w:numId w:val="20"/>
        </w:numPr>
        <w:spacing w:after="100" w:line="360" w:lineRule="auto"/>
        <w:contextualSpacing w:val="0"/>
        <w:jc w:val="both"/>
        <w:rPr>
          <w:rFonts w:ascii="Arial" w:hAnsi="Arial" w:cs="Arial"/>
          <w:sz w:val="24"/>
          <w:szCs w:val="24"/>
        </w:rPr>
      </w:pPr>
      <w:r>
        <w:rPr>
          <w:rFonts w:ascii="Arial" w:hAnsi="Arial" w:cs="Arial"/>
          <w:sz w:val="24"/>
          <w:szCs w:val="24"/>
        </w:rPr>
        <w:t>Ser servidor(a) público(a) o contratista vinculado(a) a la Alcaldía Mayor de Cartagena de Indias o a alguna de sus entidades descentralizadas.</w:t>
      </w:r>
    </w:p>
    <w:p w14:paraId="230B0356" w14:textId="3D2F6E28" w:rsidR="00744C8E" w:rsidRPr="00B94A9E" w:rsidRDefault="00744C8E" w:rsidP="007646FB">
      <w:pPr>
        <w:pStyle w:val="Prrafodelista"/>
        <w:numPr>
          <w:ilvl w:val="0"/>
          <w:numId w:val="20"/>
        </w:numPr>
        <w:spacing w:after="100" w:line="360" w:lineRule="auto"/>
        <w:contextualSpacing w:val="0"/>
        <w:jc w:val="both"/>
        <w:rPr>
          <w:rFonts w:ascii="Arial" w:hAnsi="Arial" w:cs="Arial"/>
          <w:sz w:val="24"/>
          <w:szCs w:val="24"/>
        </w:rPr>
      </w:pPr>
      <w:r>
        <w:rPr>
          <w:rFonts w:ascii="Arial" w:hAnsi="Arial" w:cs="Arial"/>
          <w:sz w:val="24"/>
          <w:szCs w:val="24"/>
        </w:rPr>
        <w:t>Pertenecer a</w:t>
      </w:r>
      <w:r w:rsidR="001822C6">
        <w:rPr>
          <w:rFonts w:ascii="Arial" w:hAnsi="Arial" w:cs="Arial"/>
          <w:sz w:val="24"/>
          <w:szCs w:val="24"/>
        </w:rPr>
        <w:t xml:space="preserve">l  grupo </w:t>
      </w:r>
      <w:r>
        <w:rPr>
          <w:rFonts w:ascii="Arial" w:hAnsi="Arial" w:cs="Arial"/>
          <w:sz w:val="24"/>
          <w:szCs w:val="24"/>
        </w:rPr>
        <w:t>de la población objetivo descrit</w:t>
      </w:r>
      <w:r w:rsidR="001822C6">
        <w:rPr>
          <w:rFonts w:ascii="Arial" w:hAnsi="Arial" w:cs="Arial"/>
          <w:sz w:val="24"/>
          <w:szCs w:val="24"/>
        </w:rPr>
        <w:t>a</w:t>
      </w:r>
      <w:r>
        <w:rPr>
          <w:rFonts w:ascii="Arial" w:hAnsi="Arial" w:cs="Arial"/>
          <w:sz w:val="24"/>
          <w:szCs w:val="24"/>
        </w:rPr>
        <w:t xml:space="preserve"> en la tabla de</w:t>
      </w:r>
      <w:r w:rsidR="001822C6">
        <w:rPr>
          <w:rFonts w:ascii="Arial" w:hAnsi="Arial" w:cs="Arial"/>
          <w:sz w:val="24"/>
          <w:szCs w:val="24"/>
        </w:rPr>
        <w:t>scrita a continuación.</w:t>
      </w:r>
    </w:p>
    <w:p w14:paraId="788BCA43" w14:textId="77777777" w:rsidR="00744C8E" w:rsidRPr="00B94A9E" w:rsidRDefault="00744C8E" w:rsidP="007646FB">
      <w:pPr>
        <w:pStyle w:val="Prrafodelista"/>
        <w:numPr>
          <w:ilvl w:val="0"/>
          <w:numId w:val="20"/>
        </w:numPr>
        <w:spacing w:after="100" w:line="360" w:lineRule="auto"/>
        <w:contextualSpacing w:val="0"/>
        <w:jc w:val="both"/>
        <w:rPr>
          <w:rFonts w:ascii="Arial" w:hAnsi="Arial" w:cs="Arial"/>
          <w:sz w:val="24"/>
          <w:szCs w:val="24"/>
        </w:rPr>
      </w:pPr>
      <w:r>
        <w:rPr>
          <w:rFonts w:ascii="Arial" w:hAnsi="Arial" w:cs="Arial"/>
          <w:sz w:val="24"/>
          <w:szCs w:val="24"/>
        </w:rPr>
        <w:t>Contar con el aval escrito del jefe inmediato o del supervisor del contrato, que garantice el tiempo para asistir.</w:t>
      </w:r>
    </w:p>
    <w:p w14:paraId="25DB6C3F" w14:textId="77777777" w:rsidR="00744C8E" w:rsidRPr="00B94A9E" w:rsidRDefault="00744C8E" w:rsidP="007646FB">
      <w:pPr>
        <w:spacing w:before="120" w:after="120" w:line="360" w:lineRule="auto"/>
        <w:jc w:val="both"/>
        <w:rPr>
          <w:sz w:val="24"/>
          <w:szCs w:val="24"/>
        </w:rPr>
      </w:pPr>
      <w:r>
        <w:rPr>
          <w:b/>
          <w:bCs/>
          <w:sz w:val="24"/>
          <w:szCs w:val="24"/>
        </w:rPr>
        <w:t>Distribución de cupos: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138"/>
        <w:gridCol w:w="1100"/>
      </w:tblGrid>
      <w:tr w:rsidR="00744C8E" w:rsidRPr="0089473E" w14:paraId="18D28BA6" w14:textId="77777777" w:rsidTr="006156B7">
        <w:tc>
          <w:tcPr>
            <w:tcW w:w="26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6DD462C2" w14:textId="77777777" w:rsidR="00744C8E" w:rsidRPr="0089473E" w:rsidRDefault="00744C8E" w:rsidP="0089473E">
            <w:pPr>
              <w:spacing w:line="240" w:lineRule="auto"/>
              <w:rPr>
                <w:rFonts w:ascii="Calibri" w:hAnsi="Calibri" w:cs="Calibri"/>
                <w:sz w:val="20"/>
                <w:szCs w:val="20"/>
              </w:rPr>
            </w:pPr>
            <w:r>
              <w:rPr>
                <w:rFonts w:ascii="Calibri" w:hAnsi="Calibri" w:cs="Calibri"/>
                <w:b/>
                <w:bCs/>
                <w:sz w:val="20"/>
                <w:szCs w:val="20"/>
              </w:rPr>
              <w:t>Grupo</w:t>
            </w:r>
          </w:p>
        </w:tc>
        <w:tc>
          <w:tcPr>
            <w:tcW w:w="51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07DD9D53" w14:textId="77777777" w:rsidR="00744C8E" w:rsidRPr="0089473E" w:rsidRDefault="00744C8E" w:rsidP="0089473E">
            <w:pPr>
              <w:spacing w:line="240" w:lineRule="auto"/>
              <w:rPr>
                <w:rFonts w:ascii="Calibri" w:hAnsi="Calibri" w:cs="Calibri"/>
                <w:sz w:val="20"/>
                <w:szCs w:val="20"/>
              </w:rPr>
            </w:pPr>
            <w:r>
              <w:rPr>
                <w:rFonts w:ascii="Calibri" w:hAnsi="Calibri" w:cs="Calibri"/>
                <w:b/>
                <w:bCs/>
                <w:sz w:val="20"/>
                <w:szCs w:val="20"/>
              </w:rPr>
              <w:t>Perfil</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5BE91B8B" w14:textId="77777777" w:rsidR="00744C8E" w:rsidRPr="0089473E" w:rsidRDefault="00744C8E" w:rsidP="0089473E">
            <w:pPr>
              <w:spacing w:line="240" w:lineRule="auto"/>
              <w:jc w:val="center"/>
              <w:rPr>
                <w:rFonts w:ascii="Calibri" w:hAnsi="Calibri" w:cs="Calibri"/>
                <w:sz w:val="20"/>
                <w:szCs w:val="20"/>
              </w:rPr>
            </w:pPr>
            <w:r>
              <w:rPr>
                <w:rFonts w:ascii="Calibri" w:hAnsi="Calibri" w:cs="Calibri"/>
                <w:b/>
                <w:bCs/>
                <w:sz w:val="20"/>
                <w:szCs w:val="20"/>
              </w:rPr>
              <w:t>Cupos</w:t>
            </w:r>
          </w:p>
        </w:tc>
      </w:tr>
      <w:tr w:rsidR="00744C8E" w:rsidRPr="0089473E" w14:paraId="6C5AEB62" w14:textId="77777777" w:rsidTr="006156B7">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442536" w14:textId="77777777" w:rsidR="00744C8E" w:rsidRPr="0089473E" w:rsidRDefault="00744C8E" w:rsidP="0089473E">
            <w:pPr>
              <w:spacing w:line="240" w:lineRule="auto"/>
              <w:rPr>
                <w:rFonts w:ascii="Calibri" w:hAnsi="Calibri" w:cs="Calibri"/>
                <w:sz w:val="20"/>
                <w:szCs w:val="20"/>
              </w:rPr>
            </w:pPr>
            <w:r>
              <w:rPr>
                <w:rFonts w:ascii="Calibri" w:hAnsi="Calibri" w:cs="Calibri"/>
                <w:sz w:val="20"/>
                <w:szCs w:val="20"/>
              </w:rPr>
              <w:t>Comisarías de Familia</w:t>
            </w:r>
          </w:p>
        </w:tc>
        <w:tc>
          <w:tcPr>
            <w:tcW w:w="5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547484" w14:textId="77777777" w:rsidR="00744C8E" w:rsidRPr="0089473E" w:rsidRDefault="00744C8E" w:rsidP="0089473E">
            <w:pPr>
              <w:spacing w:line="240" w:lineRule="auto"/>
              <w:rPr>
                <w:rFonts w:ascii="Calibri" w:hAnsi="Calibri" w:cs="Calibri"/>
                <w:sz w:val="20"/>
                <w:szCs w:val="20"/>
              </w:rPr>
            </w:pPr>
            <w:r>
              <w:rPr>
                <w:rFonts w:ascii="Calibri" w:hAnsi="Calibri" w:cs="Calibri"/>
                <w:sz w:val="20"/>
                <w:szCs w:val="20"/>
              </w:rPr>
              <w:t>Comisarios y comisarias de familia; integrantes del equipo interdisciplinario (abogado, psicólogo, trabajador social u otro profesional del equipo).</w:t>
            </w: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06B503" w14:textId="4C270EA1" w:rsidR="00744C8E" w:rsidRPr="0089473E" w:rsidRDefault="001822C6" w:rsidP="0089473E">
            <w:pPr>
              <w:spacing w:line="240" w:lineRule="auto"/>
              <w:jc w:val="center"/>
              <w:rPr>
                <w:rFonts w:ascii="Calibri" w:hAnsi="Calibri" w:cs="Calibri"/>
                <w:sz w:val="20"/>
                <w:szCs w:val="20"/>
              </w:rPr>
            </w:pPr>
            <w:r>
              <w:rPr>
                <w:rFonts w:ascii="Calibri" w:hAnsi="Calibri" w:cs="Calibri"/>
                <w:sz w:val="20"/>
                <w:szCs w:val="20"/>
              </w:rPr>
              <w:t>3</w:t>
            </w:r>
            <w:r w:rsidR="002978C4">
              <w:rPr>
                <w:rFonts w:ascii="Calibri" w:hAnsi="Calibri" w:cs="Calibri"/>
                <w:sz w:val="20"/>
                <w:szCs w:val="20"/>
              </w:rPr>
              <w:t>0</w:t>
            </w:r>
          </w:p>
        </w:tc>
      </w:tr>
      <w:tr w:rsidR="00744C8E" w:rsidRPr="0089473E" w14:paraId="0E4393F5" w14:textId="77777777" w:rsidTr="006156B7">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09D284" w14:textId="77777777" w:rsidR="00744C8E" w:rsidRPr="0089473E" w:rsidRDefault="00744C8E" w:rsidP="0089473E">
            <w:pPr>
              <w:spacing w:line="240" w:lineRule="auto"/>
              <w:rPr>
                <w:rFonts w:ascii="Calibri" w:hAnsi="Calibri" w:cs="Calibri"/>
                <w:sz w:val="20"/>
                <w:szCs w:val="20"/>
              </w:rPr>
            </w:pPr>
            <w:r>
              <w:rPr>
                <w:rFonts w:ascii="Calibri" w:hAnsi="Calibri" w:cs="Calibri"/>
                <w:b/>
                <w:bCs/>
                <w:sz w:val="20"/>
                <w:szCs w:val="20"/>
              </w:rPr>
              <w:t>Total</w:t>
            </w:r>
          </w:p>
        </w:tc>
        <w:tc>
          <w:tcPr>
            <w:tcW w:w="5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DE1262" w14:textId="77777777" w:rsidR="00744C8E" w:rsidRPr="0089473E" w:rsidRDefault="00744C8E" w:rsidP="0089473E">
            <w:pPr>
              <w:spacing w:line="240" w:lineRule="auto"/>
              <w:rPr>
                <w:rFonts w:ascii="Calibri" w:hAnsi="Calibri" w:cs="Calibri"/>
                <w:sz w:val="20"/>
                <w:szCs w:val="20"/>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73F9D1" w14:textId="77777777" w:rsidR="00744C8E" w:rsidRPr="0089473E" w:rsidRDefault="00744C8E" w:rsidP="0089473E">
            <w:pPr>
              <w:spacing w:line="240" w:lineRule="auto"/>
              <w:jc w:val="center"/>
              <w:rPr>
                <w:rFonts w:ascii="Calibri" w:hAnsi="Calibri" w:cs="Calibri"/>
                <w:sz w:val="20"/>
                <w:szCs w:val="20"/>
              </w:rPr>
            </w:pPr>
            <w:r>
              <w:rPr>
                <w:rFonts w:ascii="Calibri" w:hAnsi="Calibri" w:cs="Calibri"/>
                <w:b/>
                <w:bCs/>
                <w:sz w:val="20"/>
                <w:szCs w:val="20"/>
              </w:rPr>
              <w:t>30</w:t>
            </w:r>
          </w:p>
        </w:tc>
      </w:tr>
    </w:tbl>
    <w:p w14:paraId="13D1BF77" w14:textId="77777777" w:rsidR="00F1694E" w:rsidRPr="00B94A9E" w:rsidRDefault="00F1694E" w:rsidP="007646FB">
      <w:pPr>
        <w:spacing w:line="360" w:lineRule="auto"/>
        <w:jc w:val="both"/>
        <w:rPr>
          <w:rFonts w:eastAsia="Calibri"/>
          <w:color w:val="000000" w:themeColor="text1"/>
          <w:sz w:val="24"/>
          <w:szCs w:val="24"/>
          <w:lang w:val="es-CO"/>
        </w:rPr>
      </w:pPr>
    </w:p>
    <w:p w14:paraId="70AAECC1" w14:textId="77777777" w:rsidR="00F1694E" w:rsidRPr="003D6449" w:rsidRDefault="003D6449" w:rsidP="003D6449">
      <w:pPr>
        <w:pStyle w:val="Ttulo3"/>
      </w:pPr>
      <w:r>
        <w:t>SELECCIÓN DE PARTICIPANTES</w:t>
      </w:r>
    </w:p>
    <w:p w14:paraId="68498E9D" w14:textId="77777777" w:rsidR="00B65CBB" w:rsidRPr="00B94A9E" w:rsidRDefault="00B65CBB" w:rsidP="007646FB">
      <w:pPr>
        <w:spacing w:after="120" w:line="360" w:lineRule="auto"/>
        <w:jc w:val="both"/>
        <w:rPr>
          <w:sz w:val="24"/>
          <w:szCs w:val="24"/>
        </w:rPr>
      </w:pPr>
      <w:r>
        <w:rPr>
          <w:sz w:val="24"/>
          <w:szCs w:val="24"/>
        </w:rPr>
        <w:t>La selección se realizará de manera articulada con las dependencias que tienen a cargo cada población objetivo, así:</w:t>
      </w:r>
    </w:p>
    <w:p w14:paraId="68F10974" w14:textId="77777777" w:rsidR="00B65CBB" w:rsidRPr="003D6449" w:rsidRDefault="003D6449" w:rsidP="003D6449">
      <w:pPr>
        <w:pStyle w:val="Ttulo4"/>
      </w:pPr>
      <w:r>
        <w:t>Diplomados en Etnoeducación y en Educación Inclusiva y Diversidad</w:t>
      </w:r>
    </w:p>
    <w:p w14:paraId="0204A0FA" w14:textId="77777777" w:rsidR="0053073F" w:rsidRDefault="00000000">
      <w:pPr>
        <w:spacing w:after="120" w:line="360" w:lineRule="auto"/>
        <w:jc w:val="both"/>
        <w:rPr>
          <w:sz w:val="24"/>
          <w:szCs w:val="24"/>
        </w:rPr>
      </w:pPr>
      <w:r>
        <w:rPr>
          <w:sz w:val="24"/>
          <w:szCs w:val="24"/>
        </w:rPr>
        <w:t>La Secretaría de Educación Distrital priorizará a los directivos docentes, docentes y docentes orientadores, aplicando los requisitos y criterios de priorización establecidos en los numerales 6.3.3.1 y 6.3.3.2. Luego remitirá a la Escuela de Gobierno y Liderazgo el listado de los postulados.</w:t>
      </w:r>
    </w:p>
    <w:p w14:paraId="06A057A3" w14:textId="77777777" w:rsidR="00B65CBB" w:rsidRPr="00B94A9E" w:rsidRDefault="00B65CBB" w:rsidP="007646FB">
      <w:pPr>
        <w:spacing w:line="360" w:lineRule="auto"/>
        <w:jc w:val="both"/>
        <w:rPr>
          <w:b/>
          <w:bCs/>
          <w:sz w:val="24"/>
          <w:szCs w:val="24"/>
        </w:rPr>
      </w:pPr>
    </w:p>
    <w:p w14:paraId="504EC043" w14:textId="77777777" w:rsidR="00B65CBB" w:rsidRPr="005A0C57" w:rsidRDefault="003D6449" w:rsidP="005A0C57">
      <w:pPr>
        <w:pStyle w:val="Ttulo4"/>
      </w:pPr>
      <w:r>
        <w:lastRenderedPageBreak/>
        <w:t>Diplomado en Contratación Estatal</w:t>
      </w:r>
    </w:p>
    <w:p w14:paraId="7832B613" w14:textId="77777777" w:rsidR="0053073F" w:rsidRDefault="00000000">
      <w:pPr>
        <w:spacing w:after="120" w:line="360" w:lineRule="auto"/>
        <w:jc w:val="both"/>
        <w:rPr>
          <w:sz w:val="24"/>
          <w:szCs w:val="24"/>
        </w:rPr>
      </w:pPr>
      <w:r>
        <w:rPr>
          <w:sz w:val="24"/>
          <w:szCs w:val="24"/>
        </w:rPr>
        <w:t>Cada dependencia y entidad descentralizada del Distrito priorizará y postulará a los servidores públicos y contratistas que intervienen en su gestión contractual, conforme a los requisitos del numeral 6.3.3.3. La postulación se hará mediante comunicación oficial dirigida a la Escuela de Gobierno y Liderazgo.</w:t>
      </w:r>
    </w:p>
    <w:p w14:paraId="4C7FEF76" w14:textId="77777777" w:rsidR="00B65CBB" w:rsidRPr="005A0C57" w:rsidRDefault="003D6449" w:rsidP="005A0C57">
      <w:pPr>
        <w:pStyle w:val="Ttulo4"/>
      </w:pPr>
      <w:r>
        <w:t>Diplomado en Atención Integral a Poblaciones de Especial Protección Constitucional</w:t>
      </w:r>
    </w:p>
    <w:p w14:paraId="2687BBEA" w14:textId="3FD36C78" w:rsidR="005A0C57" w:rsidRPr="004E1D3E" w:rsidRDefault="00000000" w:rsidP="004E1D3E">
      <w:pPr>
        <w:spacing w:after="120" w:line="360" w:lineRule="auto"/>
        <w:jc w:val="both"/>
        <w:rPr>
          <w:sz w:val="24"/>
          <w:szCs w:val="24"/>
        </w:rPr>
      </w:pPr>
      <w:r>
        <w:rPr>
          <w:sz w:val="24"/>
          <w:szCs w:val="24"/>
        </w:rPr>
        <w:t>Las Comisarías de Familia, la Secretaría del Interior y Convivencia Ciudadana, las Casas de Justicia y la Secretaría de Participación y Desarrollo Social postularán a sus servidores públicos y contratistas según la distribución de cupos del numeral 6.3.3</w:t>
      </w:r>
      <w:r w:rsidR="004E1D3E">
        <w:rPr>
          <w:sz w:val="24"/>
          <w:szCs w:val="24"/>
        </w:rPr>
        <w:t>.4.</w:t>
      </w:r>
    </w:p>
    <w:p w14:paraId="1106A19F" w14:textId="5C0CAEEF" w:rsidR="00B65CBB" w:rsidRPr="004E1D3E" w:rsidRDefault="005A0C57" w:rsidP="004E1D3E">
      <w:pPr>
        <w:pStyle w:val="Ttulo3"/>
      </w:pPr>
      <w:r>
        <w:t>Verificación y publicación</w:t>
      </w:r>
    </w:p>
    <w:p w14:paraId="467311F3" w14:textId="77777777" w:rsidR="00B65CBB" w:rsidRPr="00B94A9E" w:rsidRDefault="00B65CBB" w:rsidP="007646FB">
      <w:pPr>
        <w:numPr>
          <w:ilvl w:val="0"/>
          <w:numId w:val="32"/>
        </w:numPr>
        <w:spacing w:line="360" w:lineRule="auto"/>
        <w:jc w:val="both"/>
        <w:rPr>
          <w:sz w:val="24"/>
          <w:szCs w:val="24"/>
          <w:lang w:val="es-CO" w:eastAsia="en-US"/>
        </w:rPr>
      </w:pPr>
      <w:r>
        <w:rPr>
          <w:sz w:val="24"/>
          <w:szCs w:val="24"/>
          <w:lang w:val="es-CO" w:eastAsia="en-US"/>
        </w:rPr>
        <w:t>Los postulados deberán diligenciar el formulario de inscripción dentro del plazo de la convocatoria.</w:t>
      </w:r>
    </w:p>
    <w:p w14:paraId="4784722A" w14:textId="77777777" w:rsidR="00B65CBB" w:rsidRPr="00B94A9E" w:rsidRDefault="00B65CBB" w:rsidP="007646FB">
      <w:pPr>
        <w:numPr>
          <w:ilvl w:val="0"/>
          <w:numId w:val="32"/>
        </w:numPr>
        <w:spacing w:line="360" w:lineRule="auto"/>
        <w:jc w:val="both"/>
        <w:rPr>
          <w:sz w:val="24"/>
          <w:szCs w:val="24"/>
          <w:lang w:val="es-CO" w:eastAsia="en-US"/>
        </w:rPr>
      </w:pPr>
      <w:r>
        <w:rPr>
          <w:sz w:val="24"/>
          <w:szCs w:val="24"/>
          <w:lang w:val="es-CO" w:eastAsia="en-US"/>
        </w:rPr>
        <w:t>La Escuela de Gobierno y Liderazgo verificará el cumplimiento de los requisitos comunes y específicos de cada postulado.</w:t>
      </w:r>
    </w:p>
    <w:p w14:paraId="3F1C9BC3" w14:textId="77777777" w:rsidR="00B65CBB" w:rsidRPr="00B94A9E" w:rsidRDefault="00B65CBB" w:rsidP="007646FB">
      <w:pPr>
        <w:numPr>
          <w:ilvl w:val="0"/>
          <w:numId w:val="32"/>
        </w:numPr>
        <w:spacing w:line="360" w:lineRule="auto"/>
        <w:jc w:val="both"/>
        <w:rPr>
          <w:sz w:val="24"/>
          <w:szCs w:val="24"/>
          <w:lang w:val="es-CO" w:eastAsia="en-US"/>
        </w:rPr>
      </w:pPr>
      <w:r>
        <w:rPr>
          <w:sz w:val="24"/>
          <w:szCs w:val="24"/>
          <w:lang w:val="es-CO" w:eastAsia="en-US"/>
        </w:rPr>
        <w:t>El listado de seleccionados se publicará en la fecha prevista en el cronograma, en la página web de la Alcaldía Mayor de Cartagena de Indias y en los canales oficiales de la Escuela de Gobierno y Liderazgo y de la Corporación Universitaria Rafael Núñez.</w:t>
      </w:r>
    </w:p>
    <w:p w14:paraId="2C83815C" w14:textId="3511390A" w:rsidR="00B65CBB" w:rsidRPr="004E1D3E" w:rsidRDefault="00B65CBB" w:rsidP="007646FB">
      <w:pPr>
        <w:numPr>
          <w:ilvl w:val="0"/>
          <w:numId w:val="32"/>
        </w:numPr>
        <w:spacing w:line="360" w:lineRule="auto"/>
        <w:jc w:val="both"/>
        <w:rPr>
          <w:sz w:val="24"/>
          <w:szCs w:val="24"/>
          <w:lang w:val="es-CO" w:eastAsia="en-US"/>
        </w:rPr>
      </w:pPr>
      <w:r>
        <w:rPr>
          <w:sz w:val="24"/>
          <w:szCs w:val="24"/>
          <w:lang w:val="es-CO" w:eastAsia="en-US"/>
        </w:rPr>
        <w:t>Los cupos que queden disponibles por desistimiento o inasistencia a la jornada de inducción y socialización podrán reasignarse a otros postulados por la misma dependencia, que cumplan los requisitos.</w:t>
      </w:r>
    </w:p>
    <w:p w14:paraId="4C065E78" w14:textId="77777777" w:rsidR="007646FB" w:rsidRDefault="005A0C57" w:rsidP="005A0C57">
      <w:pPr>
        <w:pStyle w:val="Ttulo3"/>
      </w:pPr>
      <w:r>
        <w:t>PROCEDIMIENTO DE EVALUACIÓN</w:t>
      </w:r>
    </w:p>
    <w:p w14:paraId="2B62F657" w14:textId="77777777" w:rsidR="005A0C57" w:rsidRPr="005A0C57" w:rsidRDefault="005A0C57" w:rsidP="005A0C57">
      <w:pPr>
        <w:rPr>
          <w:lang w:val="es-CO" w:eastAsia="en-US"/>
        </w:rPr>
      </w:pPr>
    </w:p>
    <w:p w14:paraId="0E912BCB" w14:textId="77777777" w:rsidR="007646FB" w:rsidRPr="00B94A9E" w:rsidRDefault="007646FB" w:rsidP="007646FB">
      <w:pPr>
        <w:spacing w:line="360" w:lineRule="auto"/>
        <w:jc w:val="both"/>
        <w:rPr>
          <w:sz w:val="24"/>
          <w:szCs w:val="24"/>
        </w:rPr>
      </w:pPr>
      <w:r>
        <w:rPr>
          <w:sz w:val="24"/>
          <w:szCs w:val="24"/>
        </w:rPr>
        <w:t xml:space="preserve">La evaluación académica y la certificación de los participantes estarán a cargo de la </w:t>
      </w:r>
      <w:r>
        <w:rPr>
          <w:b/>
          <w:bCs/>
          <w:sz w:val="24"/>
          <w:szCs w:val="24"/>
        </w:rPr>
        <w:t>Corporación Universitaria Rafael Núñez</w:t>
      </w:r>
      <w:r>
        <w:rPr>
          <w:sz w:val="24"/>
          <w:szCs w:val="24"/>
        </w:rPr>
        <w:t>, de acuerdo con su reglamento académico y con los criterios definidos en el numeral 6.2.4. La valoración tendrá en cuenta:</w:t>
      </w:r>
    </w:p>
    <w:p w14:paraId="7249C975" w14:textId="77777777" w:rsidR="007646FB" w:rsidRPr="00B94A9E" w:rsidRDefault="007646FB" w:rsidP="007646FB">
      <w:pPr>
        <w:spacing w:line="360" w:lineRule="auto"/>
        <w:jc w:val="both"/>
        <w:rPr>
          <w:sz w:val="24"/>
          <w:szCs w:val="24"/>
        </w:rPr>
      </w:pPr>
    </w:p>
    <w:p w14:paraId="13C28EFC" w14:textId="77777777" w:rsidR="007646FB" w:rsidRPr="00B94A9E" w:rsidRDefault="007646FB" w:rsidP="007646FB">
      <w:pPr>
        <w:pStyle w:val="Prrafodelista"/>
        <w:numPr>
          <w:ilvl w:val="0"/>
          <w:numId w:val="34"/>
        </w:numPr>
        <w:spacing w:line="360" w:lineRule="auto"/>
        <w:jc w:val="both"/>
        <w:rPr>
          <w:rFonts w:ascii="Arial" w:hAnsi="Arial" w:cs="Arial"/>
          <w:sz w:val="24"/>
          <w:szCs w:val="24"/>
        </w:rPr>
      </w:pPr>
      <w:r>
        <w:rPr>
          <w:rFonts w:ascii="Arial" w:hAnsi="Arial" w:cs="Arial"/>
          <w:sz w:val="24"/>
          <w:szCs w:val="24"/>
        </w:rPr>
        <w:lastRenderedPageBreak/>
        <w:t>Asistencia y cumplimiento de la intensidad horaria.</w:t>
      </w:r>
    </w:p>
    <w:p w14:paraId="29F4083B" w14:textId="77777777" w:rsidR="007646FB" w:rsidRPr="00B94A9E" w:rsidRDefault="007646FB" w:rsidP="007646FB">
      <w:pPr>
        <w:pStyle w:val="Prrafodelista"/>
        <w:numPr>
          <w:ilvl w:val="0"/>
          <w:numId w:val="34"/>
        </w:numPr>
        <w:spacing w:line="360" w:lineRule="auto"/>
        <w:jc w:val="both"/>
        <w:rPr>
          <w:rFonts w:ascii="Arial" w:hAnsi="Arial" w:cs="Arial"/>
          <w:sz w:val="24"/>
          <w:szCs w:val="24"/>
        </w:rPr>
      </w:pPr>
      <w:r>
        <w:rPr>
          <w:rFonts w:ascii="Arial" w:hAnsi="Arial" w:cs="Arial"/>
          <w:sz w:val="24"/>
          <w:szCs w:val="24"/>
        </w:rPr>
        <w:t>Participación activa en las actividades académicas.</w:t>
      </w:r>
    </w:p>
    <w:p w14:paraId="11EC7922" w14:textId="77777777" w:rsidR="007646FB" w:rsidRPr="00B94A9E" w:rsidRDefault="007646FB" w:rsidP="007646FB">
      <w:pPr>
        <w:pStyle w:val="Prrafodelista"/>
        <w:numPr>
          <w:ilvl w:val="0"/>
          <w:numId w:val="34"/>
        </w:numPr>
        <w:spacing w:line="360" w:lineRule="auto"/>
        <w:jc w:val="both"/>
        <w:rPr>
          <w:rFonts w:ascii="Arial" w:hAnsi="Arial" w:cs="Arial"/>
          <w:sz w:val="24"/>
          <w:szCs w:val="24"/>
        </w:rPr>
      </w:pPr>
      <w:r>
        <w:rPr>
          <w:rFonts w:ascii="Arial" w:hAnsi="Arial" w:cs="Arial"/>
          <w:sz w:val="24"/>
          <w:szCs w:val="24"/>
        </w:rPr>
        <w:t>Apropiación de los contenidos y su aplicación práctica en el ejercicio de sus funciones.</w:t>
      </w:r>
    </w:p>
    <w:p w14:paraId="37EFBB95" w14:textId="77777777" w:rsidR="007646FB" w:rsidRPr="00B94A9E" w:rsidRDefault="007646FB" w:rsidP="007646FB">
      <w:pPr>
        <w:spacing w:line="360" w:lineRule="auto"/>
        <w:jc w:val="both"/>
        <w:rPr>
          <w:sz w:val="24"/>
          <w:szCs w:val="24"/>
        </w:rPr>
      </w:pPr>
      <w:r>
        <w:rPr>
          <w:sz w:val="24"/>
          <w:szCs w:val="24"/>
        </w:rPr>
        <w:t xml:space="preserve">Por su parte, el </w:t>
      </w:r>
      <w:r>
        <w:rPr>
          <w:b/>
          <w:bCs/>
          <w:sz w:val="24"/>
          <w:szCs w:val="24"/>
        </w:rPr>
        <w:t>Comité de Coordinación y Gestión Pedagógica (CCGP) de la Escuela de Gobierno y Liderazgo</w:t>
      </w:r>
      <w:r>
        <w:rPr>
          <w:sz w:val="24"/>
          <w:szCs w:val="24"/>
        </w:rPr>
        <w:t>, en el marco de la supervisión del Convenio de Asociación CD-ESCGOB-CONVASO-002-2026, hará seguimiento a la asistencia, al avance académico y a los resultados de cada diplomado, a partir de los informes que presente la universidad.</w:t>
      </w:r>
    </w:p>
    <w:p w14:paraId="02FC1FBF" w14:textId="77777777" w:rsidR="007646FB" w:rsidRPr="005A0C57" w:rsidRDefault="005A0C57" w:rsidP="005A0C57">
      <w:pPr>
        <w:pStyle w:val="Ttulo3"/>
      </w:pPr>
      <w:r>
        <w:t>CRONOGRAMA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31"/>
        <w:gridCol w:w="1645"/>
        <w:gridCol w:w="1873"/>
        <w:gridCol w:w="3311"/>
      </w:tblGrid>
      <w:tr w:rsidR="007646FB" w:rsidRPr="005A0C57" w14:paraId="562B3AF3" w14:textId="77777777" w:rsidTr="006156B7">
        <w:tc>
          <w:tcPr>
            <w:tcW w:w="9360" w:type="dxa"/>
            <w:gridSpan w:val="4"/>
            <w:tcBorders>
              <w:top w:val="single" w:sz="4" w:space="0" w:color="8EAADB"/>
              <w:left w:val="single" w:sz="4" w:space="0" w:color="8EAADB"/>
              <w:bottom w:val="single" w:sz="4" w:space="0" w:color="8EAADB"/>
              <w:right w:val="single" w:sz="4" w:space="0" w:color="8EAADB"/>
            </w:tcBorders>
            <w:shd w:val="clear" w:color="auto" w:fill="D9E2F3"/>
            <w:tcMar>
              <w:top w:w="70" w:type="dxa"/>
              <w:left w:w="100" w:type="dxa"/>
              <w:bottom w:w="70" w:type="dxa"/>
              <w:right w:w="100" w:type="dxa"/>
            </w:tcMar>
            <w:vAlign w:val="center"/>
          </w:tcPr>
          <w:p w14:paraId="1D5A82FC"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CRONOGRAMA CONVOCATORIA PÚBLICA – DIPLOMADOS 2026</w:t>
            </w:r>
          </w:p>
          <w:p w14:paraId="345FB18D"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PROGRAMA SERVIDORES CON ESPLENDOR CONSTRUYENDO CIUDAD</w:t>
            </w:r>
          </w:p>
        </w:tc>
      </w:tr>
      <w:tr w:rsidR="007646FB" w:rsidRPr="005A0C57" w14:paraId="7951AF30"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shd w:val="clear" w:color="auto" w:fill="D9E2F3"/>
            <w:tcMar>
              <w:top w:w="70" w:type="dxa"/>
              <w:left w:w="100" w:type="dxa"/>
              <w:bottom w:w="70" w:type="dxa"/>
              <w:right w:w="100" w:type="dxa"/>
            </w:tcMar>
            <w:vAlign w:val="center"/>
          </w:tcPr>
          <w:p w14:paraId="5381561E"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ACTIVIDAD</w:t>
            </w:r>
          </w:p>
        </w:tc>
        <w:tc>
          <w:tcPr>
            <w:tcW w:w="1900" w:type="dxa"/>
            <w:tcBorders>
              <w:top w:val="single" w:sz="4" w:space="0" w:color="8EAADB"/>
              <w:left w:val="single" w:sz="4" w:space="0" w:color="8EAADB"/>
              <w:bottom w:val="single" w:sz="4" w:space="0" w:color="8EAADB"/>
              <w:right w:val="single" w:sz="4" w:space="0" w:color="8EAADB"/>
            </w:tcBorders>
            <w:shd w:val="clear" w:color="auto" w:fill="D9E2F3"/>
            <w:tcMar>
              <w:top w:w="70" w:type="dxa"/>
              <w:left w:w="100" w:type="dxa"/>
              <w:bottom w:w="70" w:type="dxa"/>
              <w:right w:w="100" w:type="dxa"/>
            </w:tcMar>
            <w:vAlign w:val="center"/>
          </w:tcPr>
          <w:p w14:paraId="23D18E93"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FECHA</w:t>
            </w:r>
          </w:p>
        </w:tc>
        <w:tc>
          <w:tcPr>
            <w:tcW w:w="2160" w:type="dxa"/>
            <w:tcBorders>
              <w:top w:val="single" w:sz="4" w:space="0" w:color="8EAADB"/>
              <w:left w:val="single" w:sz="4" w:space="0" w:color="8EAADB"/>
              <w:bottom w:val="single" w:sz="4" w:space="0" w:color="8EAADB"/>
              <w:right w:val="single" w:sz="4" w:space="0" w:color="8EAADB"/>
            </w:tcBorders>
            <w:shd w:val="clear" w:color="auto" w:fill="D9E2F3"/>
            <w:tcMar>
              <w:top w:w="70" w:type="dxa"/>
              <w:left w:w="100" w:type="dxa"/>
              <w:bottom w:w="70" w:type="dxa"/>
              <w:right w:w="100" w:type="dxa"/>
            </w:tcMar>
            <w:vAlign w:val="center"/>
          </w:tcPr>
          <w:p w14:paraId="3957506E"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HORA</w:t>
            </w:r>
          </w:p>
        </w:tc>
        <w:tc>
          <w:tcPr>
            <w:tcW w:w="2300" w:type="dxa"/>
            <w:tcBorders>
              <w:top w:val="single" w:sz="4" w:space="0" w:color="8EAADB"/>
              <w:left w:val="single" w:sz="4" w:space="0" w:color="8EAADB"/>
              <w:bottom w:val="single" w:sz="4" w:space="0" w:color="8EAADB"/>
              <w:right w:val="single" w:sz="4" w:space="0" w:color="8EAADB"/>
            </w:tcBorders>
            <w:shd w:val="clear" w:color="auto" w:fill="D9E2F3"/>
            <w:tcMar>
              <w:top w:w="70" w:type="dxa"/>
              <w:left w:w="100" w:type="dxa"/>
              <w:bottom w:w="70" w:type="dxa"/>
              <w:right w:w="100" w:type="dxa"/>
            </w:tcMar>
            <w:vAlign w:val="center"/>
          </w:tcPr>
          <w:p w14:paraId="65B55A2F"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b/>
                <w:bCs/>
                <w:sz w:val="20"/>
                <w:szCs w:val="20"/>
              </w:rPr>
              <w:t>LUGAR</w:t>
            </w:r>
          </w:p>
        </w:tc>
      </w:tr>
      <w:tr w:rsidR="007646FB" w:rsidRPr="005A0C57" w14:paraId="0282A5C2"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4DBAB6C7"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Convocatoria e inscripción de los postulados a los diplomados</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0F02D154"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Del 13 al 16 de octubre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A253F9B" w14:textId="6B212150"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Desde las 6:00 p. m. del 1</w:t>
            </w:r>
            <w:r w:rsidR="001822C6">
              <w:rPr>
                <w:rFonts w:ascii="Calibri" w:hAnsi="Calibri" w:cs="Calibri"/>
                <w:sz w:val="20"/>
                <w:szCs w:val="20"/>
              </w:rPr>
              <w:t>5</w:t>
            </w:r>
            <w:r>
              <w:rPr>
                <w:rFonts w:ascii="Calibri" w:hAnsi="Calibri" w:cs="Calibri"/>
                <w:sz w:val="20"/>
                <w:szCs w:val="20"/>
              </w:rPr>
              <w:t xml:space="preserve"> de octubre hasta las 6:00 a. m. del 1</w:t>
            </w:r>
            <w:r w:rsidR="001822C6">
              <w:rPr>
                <w:rFonts w:ascii="Calibri" w:hAnsi="Calibri" w:cs="Calibri"/>
                <w:sz w:val="20"/>
                <w:szCs w:val="20"/>
              </w:rPr>
              <w:t>9</w:t>
            </w:r>
            <w:r>
              <w:rPr>
                <w:rFonts w:ascii="Calibri" w:hAnsi="Calibri" w:cs="Calibri"/>
                <w:sz w:val="20"/>
                <w:szCs w:val="20"/>
              </w:rPr>
              <w:t xml:space="preserve"> de octubre de 2026</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DC9D1CE" w14:textId="2A7779F3" w:rsidR="007646FB" w:rsidRPr="005A0C57" w:rsidRDefault="001822C6" w:rsidP="005A0C57">
            <w:pPr>
              <w:spacing w:line="240" w:lineRule="auto"/>
              <w:jc w:val="center"/>
              <w:rPr>
                <w:rFonts w:ascii="Calibri" w:hAnsi="Calibri" w:cs="Calibri"/>
                <w:sz w:val="20"/>
                <w:szCs w:val="20"/>
              </w:rPr>
            </w:pPr>
            <w:r w:rsidRPr="008A5227">
              <w:rPr>
                <w:noProof/>
                <w:lang w:val="es-CO"/>
              </w:rPr>
              <w:drawing>
                <wp:inline distT="0" distB="0" distL="0" distR="0" wp14:anchorId="448E3AC4" wp14:editId="1F7142BA">
                  <wp:extent cx="1304925" cy="1304925"/>
                  <wp:effectExtent l="0" t="0" r="9525" b="9525"/>
                  <wp:docPr id="129447215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tc>
      </w:tr>
      <w:tr w:rsidR="007646FB" w:rsidRPr="005A0C57" w14:paraId="3B1756DD"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691DA664"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 xml:space="preserve">Envío de listados de postulados por las Secretarías y dependencias convocadas. </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1853CE6" w14:textId="19C0B8F9" w:rsidR="007646FB" w:rsidRPr="005A0C57" w:rsidRDefault="001822C6" w:rsidP="005A0C57">
            <w:pPr>
              <w:spacing w:line="240" w:lineRule="auto"/>
              <w:jc w:val="center"/>
              <w:rPr>
                <w:rFonts w:ascii="Calibri" w:hAnsi="Calibri" w:cs="Calibri"/>
                <w:sz w:val="20"/>
                <w:szCs w:val="20"/>
              </w:rPr>
            </w:pPr>
            <w:r>
              <w:rPr>
                <w:rFonts w:ascii="Calibri" w:hAnsi="Calibri" w:cs="Calibri"/>
                <w:sz w:val="20"/>
                <w:szCs w:val="20"/>
              </w:rPr>
              <w:t>19</w:t>
            </w:r>
            <w:r w:rsidR="00517B0A">
              <w:rPr>
                <w:rFonts w:ascii="Calibri" w:hAnsi="Calibri" w:cs="Calibri"/>
                <w:sz w:val="20"/>
                <w:szCs w:val="20"/>
              </w:rPr>
              <w:t xml:space="preserve"> de octubre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5F7E039E"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12:00 m.</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005DA9DB"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SIGOB</w:t>
            </w:r>
          </w:p>
          <w:p w14:paraId="2449E7CA"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Correo electrónico</w:t>
            </w:r>
          </w:p>
          <w:p w14:paraId="424DF0D3" w14:textId="77777777" w:rsidR="007646FB" w:rsidRPr="005A0C57" w:rsidRDefault="00517B0A" w:rsidP="005A0C57">
            <w:pPr>
              <w:spacing w:line="240" w:lineRule="auto"/>
              <w:jc w:val="center"/>
              <w:rPr>
                <w:rFonts w:ascii="Calibri" w:hAnsi="Calibri" w:cs="Calibri"/>
                <w:sz w:val="20"/>
                <w:szCs w:val="20"/>
              </w:rPr>
            </w:pPr>
            <w:hyperlink r:id="rId10" w:history="1">
              <w:r>
                <w:rPr>
                  <w:rStyle w:val="Hipervnculo"/>
                  <w:rFonts w:ascii="Calibri" w:hAnsi="Calibri" w:cs="Calibri"/>
                  <w:sz w:val="20"/>
                  <w:szCs w:val="20"/>
                </w:rPr>
                <w:t>escueladegobierno@cartagena.gov.co</w:t>
              </w:r>
            </w:hyperlink>
          </w:p>
          <w:p w14:paraId="431C989B" w14:textId="77777777" w:rsidR="00517B0A" w:rsidRPr="005A0C57" w:rsidRDefault="00517B0A" w:rsidP="005A0C57">
            <w:pPr>
              <w:spacing w:line="240" w:lineRule="auto"/>
              <w:rPr>
                <w:rFonts w:ascii="Calibri" w:hAnsi="Calibri" w:cs="Calibri"/>
                <w:sz w:val="20"/>
                <w:szCs w:val="20"/>
              </w:rPr>
            </w:pPr>
          </w:p>
        </w:tc>
      </w:tr>
      <w:tr w:rsidR="007646FB" w:rsidRPr="005A0C57" w14:paraId="06CCBBCF"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096C2CFD"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Publicación de seleccionados</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6068B14" w14:textId="5D1F45C1" w:rsidR="007646FB" w:rsidRPr="005A0C57" w:rsidRDefault="001822C6" w:rsidP="005A0C57">
            <w:pPr>
              <w:spacing w:line="240" w:lineRule="auto"/>
              <w:jc w:val="center"/>
              <w:rPr>
                <w:rFonts w:ascii="Calibri" w:hAnsi="Calibri" w:cs="Calibri"/>
                <w:sz w:val="20"/>
                <w:szCs w:val="20"/>
              </w:rPr>
            </w:pPr>
            <w:r>
              <w:rPr>
                <w:rFonts w:ascii="Calibri" w:hAnsi="Calibri" w:cs="Calibri"/>
                <w:sz w:val="20"/>
                <w:szCs w:val="20"/>
              </w:rPr>
              <w:t>20</w:t>
            </w:r>
            <w:r w:rsidR="00517B0A">
              <w:rPr>
                <w:rFonts w:ascii="Calibri" w:hAnsi="Calibri" w:cs="Calibri"/>
                <w:sz w:val="20"/>
                <w:szCs w:val="20"/>
              </w:rPr>
              <w:t xml:space="preserve"> de octubre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4123557"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12:00 m.</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995117E"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Página web de la Alcaldía Mayor de Cartagena de Indias y canales oficiales de la Escuela de Gobierno y Liderazgo y de la Corporación Universitaria Rafael Núñez</w:t>
            </w:r>
          </w:p>
        </w:tc>
      </w:tr>
      <w:tr w:rsidR="007646FB" w:rsidRPr="005A0C57" w14:paraId="37830D2D"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74DAE0A"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Jornada de inducción y socialización</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A1ABE86" w14:textId="5F197245"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2</w:t>
            </w:r>
            <w:r w:rsidR="001822C6">
              <w:rPr>
                <w:rFonts w:ascii="Calibri" w:hAnsi="Calibri" w:cs="Calibri"/>
                <w:sz w:val="20"/>
                <w:szCs w:val="20"/>
              </w:rPr>
              <w:t>1</w:t>
            </w:r>
            <w:r>
              <w:rPr>
                <w:rFonts w:ascii="Calibri" w:hAnsi="Calibri" w:cs="Calibri"/>
                <w:sz w:val="20"/>
                <w:szCs w:val="20"/>
              </w:rPr>
              <w:t xml:space="preserve"> de octubre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6F0C157C"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9:00 a. m.</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DA12B29"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w:t>
            </w:r>
          </w:p>
          <w:p w14:paraId="6B019A22" w14:textId="77777777" w:rsidR="007646FB" w:rsidRPr="005A0C57" w:rsidRDefault="007646FB" w:rsidP="005A0C57">
            <w:pPr>
              <w:spacing w:line="240" w:lineRule="auto"/>
              <w:jc w:val="center"/>
              <w:rPr>
                <w:rFonts w:ascii="Calibri" w:hAnsi="Calibri" w:cs="Calibri"/>
                <w:sz w:val="20"/>
                <w:szCs w:val="20"/>
              </w:rPr>
            </w:pPr>
          </w:p>
        </w:tc>
      </w:tr>
      <w:tr w:rsidR="007646FB" w:rsidRPr="005A0C57" w14:paraId="2B2DD6EE"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99D56E2"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Desarrollo del Diplomado en Etnoeducación</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641AE647"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Octubre a diciembre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7012B40"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Según cronograma académico</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02E520F4"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 y plataforma virtual</w:t>
            </w:r>
          </w:p>
        </w:tc>
      </w:tr>
      <w:tr w:rsidR="007646FB" w:rsidRPr="005A0C57" w14:paraId="62F85B7E"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89B3B56"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Desarrollo del Diplomado en Educación Inclusiva y Diversidad</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64018AD"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Octubre a diciembre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3FF74CC"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Según cronograma académico</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6A3088AE"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 y plataforma virtual</w:t>
            </w:r>
          </w:p>
        </w:tc>
      </w:tr>
      <w:tr w:rsidR="007646FB" w:rsidRPr="005A0C57" w14:paraId="382F21E3"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6CDADA45"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lastRenderedPageBreak/>
              <w:t>Desarrollo del Diplomado en Contratación Estatal</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22F47FAE"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Octubre a diciembre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8D2FE5F"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Según cronograma académico</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17532EA"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 y plataforma virtual</w:t>
            </w:r>
          </w:p>
        </w:tc>
      </w:tr>
      <w:tr w:rsidR="007646FB" w:rsidRPr="005A0C57" w14:paraId="78546748"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0333C415"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Desarrollo del Diplomado en Atención Integral a Poblaciones de Especial Protección Constitucional</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73F5F919"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Octubre a diciembre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3E621903"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Según cronograma académico</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54666C45"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 y plataforma virtual</w:t>
            </w:r>
          </w:p>
        </w:tc>
      </w:tr>
      <w:tr w:rsidR="007646FB" w:rsidRPr="005A0C57" w14:paraId="70A2B6AF" w14:textId="77777777" w:rsidTr="006156B7">
        <w:trPr>
          <w:cantSplit/>
        </w:trPr>
        <w:tc>
          <w:tcPr>
            <w:tcW w:w="30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590B3BA7" w14:textId="77777777" w:rsidR="007646FB" w:rsidRPr="005A0C57" w:rsidRDefault="007646FB" w:rsidP="005A0C57">
            <w:pPr>
              <w:spacing w:line="240" w:lineRule="auto"/>
              <w:rPr>
                <w:rFonts w:ascii="Calibri" w:hAnsi="Calibri" w:cs="Calibri"/>
                <w:sz w:val="20"/>
                <w:szCs w:val="20"/>
              </w:rPr>
            </w:pPr>
            <w:r>
              <w:rPr>
                <w:rFonts w:ascii="Calibri" w:hAnsi="Calibri" w:cs="Calibri"/>
                <w:sz w:val="20"/>
                <w:szCs w:val="20"/>
              </w:rPr>
              <w:t>Jornada de clausura y certificación</w:t>
            </w:r>
          </w:p>
        </w:tc>
        <w:tc>
          <w:tcPr>
            <w:tcW w:w="19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1EFC514F"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Diciembre de 2026</w:t>
            </w:r>
          </w:p>
        </w:tc>
        <w:tc>
          <w:tcPr>
            <w:tcW w:w="216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50C7FCCB" w14:textId="77777777" w:rsidR="007646FB" w:rsidRPr="005A0C57" w:rsidRDefault="00517B0A" w:rsidP="005A0C57">
            <w:pPr>
              <w:spacing w:line="240" w:lineRule="auto"/>
              <w:jc w:val="center"/>
              <w:rPr>
                <w:rFonts w:ascii="Calibri" w:hAnsi="Calibri" w:cs="Calibri"/>
                <w:sz w:val="20"/>
                <w:szCs w:val="20"/>
              </w:rPr>
            </w:pPr>
            <w:r>
              <w:rPr>
                <w:rFonts w:ascii="Calibri" w:hAnsi="Calibri" w:cs="Calibri"/>
                <w:sz w:val="20"/>
                <w:szCs w:val="20"/>
              </w:rPr>
              <w:t>9:00 a. m.</w:t>
            </w:r>
          </w:p>
        </w:tc>
        <w:tc>
          <w:tcPr>
            <w:tcW w:w="2300" w:type="dxa"/>
            <w:tcBorders>
              <w:top w:val="single" w:sz="4" w:space="0" w:color="8EAADB"/>
              <w:left w:val="single" w:sz="4" w:space="0" w:color="8EAADB"/>
              <w:bottom w:val="single" w:sz="4" w:space="0" w:color="8EAADB"/>
              <w:right w:val="single" w:sz="4" w:space="0" w:color="8EAADB"/>
            </w:tcBorders>
            <w:tcMar>
              <w:top w:w="70" w:type="dxa"/>
              <w:left w:w="100" w:type="dxa"/>
              <w:bottom w:w="70" w:type="dxa"/>
              <w:right w:w="100" w:type="dxa"/>
            </w:tcMar>
            <w:vAlign w:val="center"/>
          </w:tcPr>
          <w:p w14:paraId="2339E152" w14:textId="77777777" w:rsidR="007646FB" w:rsidRPr="005A0C57" w:rsidRDefault="007646FB" w:rsidP="005A0C57">
            <w:pPr>
              <w:spacing w:line="240" w:lineRule="auto"/>
              <w:jc w:val="center"/>
              <w:rPr>
                <w:rFonts w:ascii="Calibri" w:hAnsi="Calibri" w:cs="Calibri"/>
                <w:sz w:val="20"/>
                <w:szCs w:val="20"/>
              </w:rPr>
            </w:pPr>
            <w:r>
              <w:rPr>
                <w:rFonts w:ascii="Calibri" w:hAnsi="Calibri" w:cs="Calibri"/>
                <w:sz w:val="20"/>
                <w:szCs w:val="20"/>
              </w:rPr>
              <w:t>Corporación Universitaria Rafael Núñez</w:t>
            </w:r>
          </w:p>
          <w:p w14:paraId="7E85DE01" w14:textId="77777777" w:rsidR="007646FB" w:rsidRPr="005A0C57" w:rsidRDefault="007646FB" w:rsidP="005A0C57">
            <w:pPr>
              <w:spacing w:line="240" w:lineRule="auto"/>
              <w:jc w:val="center"/>
              <w:rPr>
                <w:rFonts w:ascii="Calibri" w:hAnsi="Calibri" w:cs="Calibri"/>
                <w:sz w:val="20"/>
                <w:szCs w:val="20"/>
              </w:rPr>
            </w:pPr>
          </w:p>
        </w:tc>
      </w:tr>
    </w:tbl>
    <w:p w14:paraId="1436405B" w14:textId="77777777" w:rsidR="004E1D3E" w:rsidRPr="004E1D3E" w:rsidRDefault="004E1D3E" w:rsidP="004E1D3E">
      <w:pPr>
        <w:rPr>
          <w:lang w:val="es-CO" w:eastAsia="en-US"/>
        </w:rPr>
      </w:pPr>
    </w:p>
    <w:p w14:paraId="238F4F98" w14:textId="77777777" w:rsidR="005A0C57" w:rsidRPr="00B94A9E" w:rsidRDefault="005A0C57" w:rsidP="007646FB">
      <w:pPr>
        <w:keepNext/>
        <w:spacing w:before="240" w:after="120" w:line="360" w:lineRule="auto"/>
        <w:jc w:val="both"/>
        <w:rPr>
          <w:b/>
          <w:bCs/>
          <w:sz w:val="24"/>
          <w:szCs w:val="24"/>
        </w:rPr>
      </w:pPr>
    </w:p>
    <w:p w14:paraId="4BED50FC" w14:textId="77777777" w:rsidR="00517B0A" w:rsidRPr="00ED581A" w:rsidRDefault="00517B0A" w:rsidP="00ED581A">
      <w:pPr>
        <w:pStyle w:val="Ttulo1"/>
        <w:pageBreakBefore/>
      </w:pPr>
      <w:r>
        <w:lastRenderedPageBreak/>
        <w:t>CONTACTOS</w:t>
      </w:r>
    </w:p>
    <w:p w14:paraId="6A48BA6C" w14:textId="77777777" w:rsidR="00A14897" w:rsidRPr="00B94A9E" w:rsidRDefault="00A14897" w:rsidP="00A14897">
      <w:pPr>
        <w:keepNext/>
        <w:spacing w:before="240" w:after="120" w:line="360" w:lineRule="auto"/>
        <w:jc w:val="both"/>
        <w:rPr>
          <w:sz w:val="24"/>
          <w:szCs w:val="24"/>
          <w:lang w:val="es-CO"/>
        </w:rPr>
      </w:pPr>
      <w:r>
        <w:rPr>
          <w:sz w:val="24"/>
          <w:szCs w:val="24"/>
          <w:lang w:val="es-CO"/>
        </w:rPr>
        <w:t>Para mayor información sobre la convocatoria y los diplomados ofertados, los interesados pueden comunicarse a través de los siguientes canales:</w:t>
      </w:r>
    </w:p>
    <w:p w14:paraId="0324AA23" w14:textId="77777777" w:rsidR="00A14897" w:rsidRPr="00B94A9E" w:rsidRDefault="00A14897" w:rsidP="00A14897">
      <w:pPr>
        <w:keepNext/>
        <w:spacing w:before="240" w:after="120" w:line="360" w:lineRule="auto"/>
        <w:jc w:val="both"/>
        <w:rPr>
          <w:sz w:val="24"/>
          <w:szCs w:val="24"/>
          <w:lang w:val="es-CO"/>
        </w:rPr>
      </w:pPr>
      <w:r>
        <w:rPr>
          <w:b/>
          <w:bCs/>
          <w:sz w:val="24"/>
          <w:szCs w:val="24"/>
          <w:lang w:val="es-CO"/>
        </w:rPr>
        <w:t>Escuela de Gobierno y Liderazgo – Alcaldía Mayor de Cartagena de Indias</w:t>
      </w:r>
      <w:r>
        <w:rPr>
          <w:sz w:val="24"/>
          <w:szCs w:val="24"/>
          <w:lang w:val="es-CO"/>
        </w:rPr>
        <w:br/>
        <w:t>(convocatoria, inscripción y selección)</w:t>
      </w:r>
    </w:p>
    <w:p w14:paraId="309FBF95" w14:textId="77777777" w:rsidR="00A14897" w:rsidRPr="00B94A9E" w:rsidRDefault="00A14897" w:rsidP="00A14897">
      <w:pPr>
        <w:keepNext/>
        <w:numPr>
          <w:ilvl w:val="0"/>
          <w:numId w:val="35"/>
        </w:numPr>
        <w:spacing w:after="120" w:line="240" w:lineRule="auto"/>
        <w:jc w:val="both"/>
        <w:rPr>
          <w:sz w:val="24"/>
          <w:szCs w:val="24"/>
          <w:lang w:val="es-CO"/>
        </w:rPr>
      </w:pPr>
      <w:r>
        <w:rPr>
          <w:sz w:val="24"/>
          <w:szCs w:val="24"/>
          <w:lang w:val="es-CO"/>
        </w:rPr>
        <w:t xml:space="preserve">Correo electrónico: </w:t>
      </w:r>
      <w:hyperlink r:id="rId11" w:history="1">
        <w:r>
          <w:rPr>
            <w:rStyle w:val="Hipervnculo"/>
            <w:sz w:val="24"/>
            <w:szCs w:val="24"/>
            <w:lang w:val="es-CO"/>
          </w:rPr>
          <w:t>escueladegobierno@cartagena.gov.co</w:t>
        </w:r>
      </w:hyperlink>
    </w:p>
    <w:p w14:paraId="7B8579D0" w14:textId="77777777" w:rsidR="00A14897" w:rsidRPr="00B94A9E" w:rsidRDefault="00A14897" w:rsidP="00A14897">
      <w:pPr>
        <w:keepNext/>
        <w:numPr>
          <w:ilvl w:val="0"/>
          <w:numId w:val="35"/>
        </w:numPr>
        <w:spacing w:after="120" w:line="240" w:lineRule="auto"/>
        <w:jc w:val="both"/>
        <w:rPr>
          <w:sz w:val="24"/>
          <w:szCs w:val="24"/>
          <w:lang w:val="es-CO"/>
        </w:rPr>
      </w:pPr>
      <w:r>
        <w:rPr>
          <w:sz w:val="24"/>
          <w:szCs w:val="24"/>
          <w:lang w:val="es-CO"/>
        </w:rPr>
        <w:t>Teléfonos de contacto: 301 599 7407 – 318 809 7448</w:t>
      </w:r>
    </w:p>
    <w:p w14:paraId="4A9F2ABB" w14:textId="77777777" w:rsidR="00A14897" w:rsidRPr="00B94A9E" w:rsidRDefault="00A14897" w:rsidP="00A14897">
      <w:pPr>
        <w:keepNext/>
        <w:numPr>
          <w:ilvl w:val="0"/>
          <w:numId w:val="35"/>
        </w:numPr>
        <w:spacing w:after="120" w:line="240" w:lineRule="auto"/>
        <w:jc w:val="both"/>
        <w:rPr>
          <w:sz w:val="24"/>
          <w:szCs w:val="24"/>
          <w:lang w:val="es-CO"/>
        </w:rPr>
      </w:pPr>
      <w:r>
        <w:rPr>
          <w:sz w:val="24"/>
          <w:szCs w:val="24"/>
          <w:lang w:val="es-CO"/>
        </w:rPr>
        <w:t>Horario de atención: lunes a viernes, de 8:00 a. m. a 5:00 p. m.</w:t>
      </w:r>
    </w:p>
    <w:p w14:paraId="57371FAC" w14:textId="77777777" w:rsidR="00A14897" w:rsidRPr="00B94A9E" w:rsidRDefault="00A14897" w:rsidP="00A14897">
      <w:pPr>
        <w:keepNext/>
        <w:numPr>
          <w:ilvl w:val="0"/>
          <w:numId w:val="35"/>
        </w:numPr>
        <w:spacing w:after="120" w:line="240" w:lineRule="auto"/>
        <w:jc w:val="both"/>
        <w:rPr>
          <w:sz w:val="24"/>
          <w:szCs w:val="24"/>
          <w:lang w:val="es-CO"/>
        </w:rPr>
      </w:pPr>
      <w:r>
        <w:rPr>
          <w:sz w:val="24"/>
          <w:szCs w:val="24"/>
          <w:lang w:val="es-CO"/>
        </w:rPr>
        <w:t xml:space="preserve">Página web oficial: </w:t>
      </w:r>
      <w:hyperlink r:id="rId12" w:history="1">
        <w:r>
          <w:rPr>
            <w:rStyle w:val="Hipervnculo"/>
            <w:sz w:val="24"/>
            <w:szCs w:val="24"/>
            <w:lang w:val="es-CO"/>
          </w:rPr>
          <w:t>www.cartagena.gov.co</w:t>
        </w:r>
      </w:hyperlink>
    </w:p>
    <w:p w14:paraId="78C6FE38" w14:textId="77777777" w:rsidR="00A14897" w:rsidRPr="00B94A9E" w:rsidRDefault="00A14897" w:rsidP="00A14897">
      <w:pPr>
        <w:keepNext/>
        <w:spacing w:before="240" w:after="120" w:line="360" w:lineRule="auto"/>
        <w:jc w:val="both"/>
        <w:rPr>
          <w:sz w:val="24"/>
          <w:szCs w:val="24"/>
          <w:lang w:val="es-CO"/>
        </w:rPr>
      </w:pPr>
      <w:r>
        <w:rPr>
          <w:b/>
          <w:bCs/>
          <w:sz w:val="24"/>
          <w:szCs w:val="24"/>
          <w:lang w:val="es-CO"/>
        </w:rPr>
        <w:t>Corporación Universitaria Rafael Núñez</w:t>
      </w:r>
      <w:r>
        <w:rPr>
          <w:sz w:val="24"/>
          <w:szCs w:val="24"/>
          <w:lang w:val="es-CO"/>
        </w:rPr>
        <w:br/>
        <w:t>(aspectos académicos, plataforma virtual y certificación)</w:t>
      </w:r>
    </w:p>
    <w:p w14:paraId="0513AA66" w14:textId="77777777" w:rsidR="00ED581A" w:rsidRPr="00ED581A" w:rsidRDefault="00A14897" w:rsidP="00ED581A">
      <w:pPr>
        <w:keepNext/>
        <w:numPr>
          <w:ilvl w:val="0"/>
          <w:numId w:val="36"/>
        </w:numPr>
        <w:spacing w:before="240" w:after="120" w:line="360" w:lineRule="auto"/>
        <w:jc w:val="both"/>
        <w:rPr>
          <w:sz w:val="24"/>
          <w:szCs w:val="24"/>
          <w:lang w:val="es-CO"/>
        </w:rPr>
      </w:pPr>
      <w:r>
        <w:rPr>
          <w:sz w:val="24"/>
          <w:szCs w:val="24"/>
          <w:lang w:val="es-CO"/>
        </w:rPr>
        <w:t xml:space="preserve">Correo electrónico: </w:t>
      </w:r>
      <w:hyperlink r:id="rId13" w:history="1">
        <w:r>
          <w:rPr>
            <w:rStyle w:val="Hipervnculo"/>
            <w:sz w:val="24"/>
            <w:szCs w:val="24"/>
            <w:lang w:val="es-CO"/>
          </w:rPr>
          <w:t>secretaria.general@uninunez.edu.co</w:t>
        </w:r>
      </w:hyperlink>
      <w:r>
        <w:rPr>
          <w:sz w:val="24"/>
          <w:szCs w:val="24"/>
          <w:lang w:val="es-CO"/>
        </w:rPr>
        <w:t xml:space="preserve"> – </w:t>
      </w:r>
      <w:hyperlink r:id="rId14" w:history="1">
        <w:r>
          <w:rPr>
            <w:rStyle w:val="Hipervnculo"/>
            <w:sz w:val="24"/>
            <w:szCs w:val="24"/>
            <w:lang w:val="es-CO"/>
          </w:rPr>
          <w:t>dpsocial@uninunez.edu.co</w:t>
        </w:r>
      </w:hyperlink>
      <w:r>
        <w:rPr>
          <w:sz w:val="24"/>
          <w:szCs w:val="24"/>
          <w:lang w:val="es-CO"/>
        </w:rPr>
        <w:t xml:space="preserve"> </w:t>
      </w:r>
    </w:p>
    <w:p w14:paraId="5E7CCEDD" w14:textId="77777777" w:rsidR="00A14897" w:rsidRPr="00B94A9E" w:rsidRDefault="00A14897" w:rsidP="00A14897">
      <w:pPr>
        <w:keepNext/>
        <w:numPr>
          <w:ilvl w:val="0"/>
          <w:numId w:val="36"/>
        </w:numPr>
        <w:spacing w:before="240" w:after="120" w:line="360" w:lineRule="auto"/>
        <w:jc w:val="both"/>
        <w:rPr>
          <w:sz w:val="24"/>
          <w:szCs w:val="24"/>
          <w:lang w:val="es-CO"/>
        </w:rPr>
      </w:pPr>
      <w:r>
        <w:rPr>
          <w:sz w:val="24"/>
          <w:szCs w:val="24"/>
          <w:lang w:val="es-CO"/>
        </w:rPr>
        <w:t>Teléfono de contacto: 315 737 5707</w:t>
      </w:r>
    </w:p>
    <w:p w14:paraId="7518DCE2" w14:textId="77777777" w:rsidR="00A14897" w:rsidRPr="00B94A9E" w:rsidRDefault="00A14897" w:rsidP="00A14897">
      <w:pPr>
        <w:keepNext/>
        <w:numPr>
          <w:ilvl w:val="0"/>
          <w:numId w:val="36"/>
        </w:numPr>
        <w:spacing w:before="240" w:after="120" w:line="360" w:lineRule="auto"/>
        <w:jc w:val="both"/>
        <w:rPr>
          <w:sz w:val="24"/>
          <w:szCs w:val="24"/>
          <w:lang w:val="es-CO"/>
        </w:rPr>
      </w:pPr>
      <w:r>
        <w:rPr>
          <w:sz w:val="24"/>
          <w:szCs w:val="24"/>
          <w:lang w:val="es-CO"/>
        </w:rPr>
        <w:t>Horario de atención: lunes a viernes, de 8:00 a. m. a 12:00 m. y de 2:00 p. m. a 5:00 p. m.</w:t>
      </w:r>
    </w:p>
    <w:p w14:paraId="5C8B8088" w14:textId="397CA9EC" w:rsidR="00517B0A" w:rsidRPr="007A36C6" w:rsidRDefault="00A14897" w:rsidP="00517B0A">
      <w:pPr>
        <w:keepNext/>
        <w:numPr>
          <w:ilvl w:val="0"/>
          <w:numId w:val="36"/>
        </w:numPr>
        <w:spacing w:before="240" w:after="120" w:line="360" w:lineRule="auto"/>
        <w:jc w:val="both"/>
        <w:rPr>
          <w:sz w:val="24"/>
          <w:szCs w:val="24"/>
          <w:lang w:val="es-CO"/>
        </w:rPr>
      </w:pPr>
      <w:r>
        <w:rPr>
          <w:sz w:val="24"/>
          <w:szCs w:val="24"/>
          <w:lang w:val="es-CO"/>
        </w:rPr>
        <w:t xml:space="preserve">Página web oficial: </w:t>
      </w:r>
      <w:hyperlink r:id="rId15" w:history="1">
        <w:r>
          <w:rPr>
            <w:rStyle w:val="Hipervnculo"/>
            <w:sz w:val="24"/>
            <w:szCs w:val="24"/>
            <w:lang w:val="es-CO"/>
          </w:rPr>
          <w:t>www.curn.edu.co</w:t>
        </w:r>
      </w:hyperlink>
    </w:p>
    <w:p w14:paraId="6ECEDA0A" w14:textId="77777777" w:rsidR="00517B0A" w:rsidRPr="00ED581A" w:rsidRDefault="00517B0A" w:rsidP="00ED581A">
      <w:pPr>
        <w:pStyle w:val="Ttulo1"/>
      </w:pPr>
      <w:r>
        <w:t>ENTIDADES RESPONSABLES</w:t>
      </w:r>
    </w:p>
    <w:p w14:paraId="108F9C69" w14:textId="77777777" w:rsidR="00517B0A" w:rsidRPr="00B94A9E" w:rsidRDefault="00517B0A" w:rsidP="00ED581A">
      <w:pPr>
        <w:numPr>
          <w:ilvl w:val="0"/>
          <w:numId w:val="35"/>
        </w:numPr>
        <w:spacing w:after="80" w:line="360" w:lineRule="auto"/>
        <w:jc w:val="both"/>
        <w:rPr>
          <w:sz w:val="24"/>
          <w:szCs w:val="24"/>
        </w:rPr>
      </w:pPr>
      <w:r>
        <w:rPr>
          <w:b/>
          <w:bCs/>
          <w:sz w:val="24"/>
          <w:szCs w:val="24"/>
        </w:rPr>
        <w:t>Escuela de Gobierno y Liderazgo:</w:t>
      </w:r>
      <w:r>
        <w:rPr>
          <w:sz w:val="24"/>
          <w:szCs w:val="24"/>
        </w:rPr>
        <w:t xml:space="preserve"> seguimiento y supervisión. </w:t>
      </w:r>
    </w:p>
    <w:p w14:paraId="70701579" w14:textId="77777777" w:rsidR="00517B0A" w:rsidRPr="00B94A9E" w:rsidRDefault="00A14897" w:rsidP="00ED581A">
      <w:pPr>
        <w:numPr>
          <w:ilvl w:val="0"/>
          <w:numId w:val="35"/>
        </w:numPr>
        <w:spacing w:after="80" w:line="360" w:lineRule="auto"/>
        <w:jc w:val="both"/>
        <w:rPr>
          <w:sz w:val="24"/>
          <w:szCs w:val="24"/>
        </w:rPr>
      </w:pPr>
      <w:r>
        <w:rPr>
          <w:b/>
          <w:bCs/>
          <w:sz w:val="24"/>
          <w:szCs w:val="24"/>
        </w:rPr>
        <w:t>Corporación Universitaria Rafael Núñez:</w:t>
      </w:r>
      <w:r>
        <w:rPr>
          <w:sz w:val="24"/>
          <w:szCs w:val="24"/>
        </w:rPr>
        <w:t xml:space="preserve"> ejecución académica, certificación y entrega de informes.</w:t>
      </w:r>
    </w:p>
    <w:p w14:paraId="16F4BF0B" w14:textId="77777777" w:rsidR="00F1694E" w:rsidRPr="00B94A9E" w:rsidRDefault="00F1694E" w:rsidP="007646FB">
      <w:pPr>
        <w:spacing w:line="360" w:lineRule="auto"/>
        <w:rPr>
          <w:sz w:val="24"/>
          <w:szCs w:val="24"/>
        </w:rPr>
      </w:pPr>
    </w:p>
    <w:sectPr w:rsidR="00F1694E" w:rsidRPr="00B94A9E" w:rsidSect="00390B14">
      <w:headerReference w:type="even" r:id="rId16"/>
      <w:headerReference w:type="default" r:id="rId17"/>
      <w:footerReference w:type="even" r:id="rId18"/>
      <w:footerReference w:type="default" r:id="rId19"/>
      <w:headerReference w:type="first" r:id="rId20"/>
      <w:footerReference w:type="first" r:id="rId21"/>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7E83E" w14:textId="77777777" w:rsidR="00E52598" w:rsidRDefault="00E52598" w:rsidP="00144C72">
      <w:pPr>
        <w:spacing w:line="240" w:lineRule="auto"/>
      </w:pPr>
      <w:r>
        <w:separator/>
      </w:r>
    </w:p>
  </w:endnote>
  <w:endnote w:type="continuationSeparator" w:id="0">
    <w:p w14:paraId="6C9C7EE5" w14:textId="77777777" w:rsidR="00E52598" w:rsidRDefault="00E52598" w:rsidP="00144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539A" w14:textId="77777777" w:rsidR="000B0430" w:rsidRDefault="000B043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EB9E" w14:textId="77777777" w:rsidR="00144C72" w:rsidRDefault="00144C72">
    <w:pPr>
      <w:pStyle w:val="Piedepgina"/>
    </w:pPr>
    <w:r>
      <w:rPr>
        <w:noProof/>
      </w:rPr>
      <w:drawing>
        <wp:anchor distT="0" distB="0" distL="114300" distR="114300" simplePos="0" relativeHeight="251659264" behindDoc="1" locked="0" layoutInCell="1" allowOverlap="1" wp14:anchorId="04B0662C" wp14:editId="71CE7984">
          <wp:simplePos x="0" y="0"/>
          <wp:positionH relativeFrom="page">
            <wp:align>left</wp:align>
          </wp:positionH>
          <wp:positionV relativeFrom="paragraph">
            <wp:posOffset>-160020</wp:posOffset>
          </wp:positionV>
          <wp:extent cx="7674177" cy="914400"/>
          <wp:effectExtent l="0" t="0" r="3175" b="0"/>
          <wp:wrapNone/>
          <wp:docPr id="1277792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352" cy="9147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C8E5A3" w14:textId="77777777" w:rsidR="00144C72" w:rsidRDefault="00144C7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F47C" w14:textId="77777777" w:rsidR="000B0430" w:rsidRDefault="000B04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C5ADF" w14:textId="77777777" w:rsidR="00E52598" w:rsidRDefault="00E52598" w:rsidP="00144C72">
      <w:pPr>
        <w:spacing w:line="240" w:lineRule="auto"/>
      </w:pPr>
      <w:r>
        <w:separator/>
      </w:r>
    </w:p>
  </w:footnote>
  <w:footnote w:type="continuationSeparator" w:id="0">
    <w:p w14:paraId="34DDE251" w14:textId="77777777" w:rsidR="00E52598" w:rsidRDefault="00E52598" w:rsidP="00144C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ABCC" w14:textId="337B05FF" w:rsidR="000B0430" w:rsidRDefault="000B0430">
    <w:pPr>
      <w:pStyle w:val="Encabezado"/>
    </w:pPr>
    <w:r>
      <w:rPr>
        <w:noProof/>
      </w:rPr>
      <w:pict w14:anchorId="19538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899001" o:spid="_x0000_s1026" type="#_x0000_t136" style="position:absolute;margin-left:0;margin-top:0;width:519.2pt;height:103.8pt;rotation:315;z-index:-251653120;mso-position-horizontal:center;mso-position-horizontal-relative:margin;mso-position-vertical:center;mso-position-vertical-relative:margin" o:allowincell="f" fillcolor="silver" stroked="f">
          <v:fill opacity=".5"/>
          <v:textpath style="font-family:&quot;Arial&quot;;font-size:1pt" string="BORRADO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2263" w14:textId="5D1B374D" w:rsidR="00144C72" w:rsidRDefault="000B0430">
    <w:pPr>
      <w:pStyle w:val="Encabezado"/>
    </w:pPr>
    <w:r>
      <w:rPr>
        <w:noProof/>
      </w:rPr>
      <w:pict w14:anchorId="0A6198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899002" o:spid="_x0000_s1027" type="#_x0000_t136" style="position:absolute;margin-left:0;margin-top:0;width:519.2pt;height:103.8pt;rotation:315;z-index:-251651072;mso-position-horizontal:center;mso-position-horizontal-relative:margin;mso-position-vertical:center;mso-position-vertical-relative:margin" o:allowincell="f" fillcolor="silver" stroked="f">
          <v:fill opacity=".5"/>
          <v:textpath style="font-family:&quot;Arial&quot;;font-size:1pt" string="BORRADOR"/>
        </v:shape>
      </w:pict>
    </w:r>
    <w:r w:rsidR="00144C72">
      <w:rPr>
        <w:noProof/>
      </w:rPr>
      <w:drawing>
        <wp:anchor distT="0" distB="0" distL="114300" distR="114300" simplePos="0" relativeHeight="251658240" behindDoc="1" locked="0" layoutInCell="1" allowOverlap="1" wp14:anchorId="323B94D7" wp14:editId="1F18CDB7">
          <wp:simplePos x="0" y="0"/>
          <wp:positionH relativeFrom="margin">
            <wp:posOffset>-1099185</wp:posOffset>
          </wp:positionH>
          <wp:positionV relativeFrom="paragraph">
            <wp:posOffset>-449580</wp:posOffset>
          </wp:positionV>
          <wp:extent cx="7772400" cy="2647950"/>
          <wp:effectExtent l="0" t="0" r="0" b="0"/>
          <wp:wrapNone/>
          <wp:docPr id="1691649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2647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0F2AB3" w14:textId="77777777" w:rsidR="00144C72" w:rsidRDefault="00144C7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DA92" w14:textId="775BC172" w:rsidR="000B0430" w:rsidRDefault="000B0430">
    <w:pPr>
      <w:pStyle w:val="Encabezado"/>
    </w:pPr>
    <w:r>
      <w:rPr>
        <w:noProof/>
      </w:rPr>
      <w:pict w14:anchorId="615790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899000" o:spid="_x0000_s1025" type="#_x0000_t136" style="position:absolute;margin-left:0;margin-top:0;width:519.2pt;height:103.8pt;rotation:315;z-index:-251655168;mso-position-horizontal:center;mso-position-horizontal-relative:margin;mso-position-vertical:center;mso-position-vertical-relative:margin" o:allowincell="f" fillcolor="silver" stroked="f">
          <v:fill opacity=".5"/>
          <v:textpath style="font-family:&quot;Arial&quot;;font-size:1pt" string="BORRADO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3B4"/>
    <w:multiLevelType w:val="hybridMultilevel"/>
    <w:tmpl w:val="15D6386E"/>
    <w:lvl w:ilvl="0" w:tplc="2A707DCA">
      <w:start w:val="1"/>
      <w:numFmt w:val="bullet"/>
      <w:lvlText w:val="●"/>
      <w:lvlJc w:val="left"/>
      <w:pPr>
        <w:tabs>
          <w:tab w:val="num" w:pos="720"/>
        </w:tabs>
        <w:ind w:left="720" w:hanging="360"/>
      </w:pPr>
      <w:rPr>
        <w:rFonts w:ascii="Arial" w:hAnsi="Arial" w:hint="default"/>
      </w:rPr>
    </w:lvl>
    <w:lvl w:ilvl="1" w:tplc="54F24206" w:tentative="1">
      <w:start w:val="1"/>
      <w:numFmt w:val="bullet"/>
      <w:lvlText w:val="●"/>
      <w:lvlJc w:val="left"/>
      <w:pPr>
        <w:tabs>
          <w:tab w:val="num" w:pos="1440"/>
        </w:tabs>
        <w:ind w:left="1440" w:hanging="360"/>
      </w:pPr>
      <w:rPr>
        <w:rFonts w:ascii="Arial" w:hAnsi="Arial" w:hint="default"/>
      </w:rPr>
    </w:lvl>
    <w:lvl w:ilvl="2" w:tplc="59D22452" w:tentative="1">
      <w:start w:val="1"/>
      <w:numFmt w:val="bullet"/>
      <w:lvlText w:val="●"/>
      <w:lvlJc w:val="left"/>
      <w:pPr>
        <w:tabs>
          <w:tab w:val="num" w:pos="2160"/>
        </w:tabs>
        <w:ind w:left="2160" w:hanging="360"/>
      </w:pPr>
      <w:rPr>
        <w:rFonts w:ascii="Arial" w:hAnsi="Arial" w:hint="default"/>
      </w:rPr>
    </w:lvl>
    <w:lvl w:ilvl="3" w:tplc="D85CBAD2" w:tentative="1">
      <w:start w:val="1"/>
      <w:numFmt w:val="bullet"/>
      <w:lvlText w:val="●"/>
      <w:lvlJc w:val="left"/>
      <w:pPr>
        <w:tabs>
          <w:tab w:val="num" w:pos="2880"/>
        </w:tabs>
        <w:ind w:left="2880" w:hanging="360"/>
      </w:pPr>
      <w:rPr>
        <w:rFonts w:ascii="Arial" w:hAnsi="Arial" w:hint="default"/>
      </w:rPr>
    </w:lvl>
    <w:lvl w:ilvl="4" w:tplc="B19E7ABC" w:tentative="1">
      <w:start w:val="1"/>
      <w:numFmt w:val="bullet"/>
      <w:lvlText w:val="●"/>
      <w:lvlJc w:val="left"/>
      <w:pPr>
        <w:tabs>
          <w:tab w:val="num" w:pos="3600"/>
        </w:tabs>
        <w:ind w:left="3600" w:hanging="360"/>
      </w:pPr>
      <w:rPr>
        <w:rFonts w:ascii="Arial" w:hAnsi="Arial" w:hint="default"/>
      </w:rPr>
    </w:lvl>
    <w:lvl w:ilvl="5" w:tplc="E1DE9C0C" w:tentative="1">
      <w:start w:val="1"/>
      <w:numFmt w:val="bullet"/>
      <w:lvlText w:val="●"/>
      <w:lvlJc w:val="left"/>
      <w:pPr>
        <w:tabs>
          <w:tab w:val="num" w:pos="4320"/>
        </w:tabs>
        <w:ind w:left="4320" w:hanging="360"/>
      </w:pPr>
      <w:rPr>
        <w:rFonts w:ascii="Arial" w:hAnsi="Arial" w:hint="default"/>
      </w:rPr>
    </w:lvl>
    <w:lvl w:ilvl="6" w:tplc="1340F8D4" w:tentative="1">
      <w:start w:val="1"/>
      <w:numFmt w:val="bullet"/>
      <w:lvlText w:val="●"/>
      <w:lvlJc w:val="left"/>
      <w:pPr>
        <w:tabs>
          <w:tab w:val="num" w:pos="5040"/>
        </w:tabs>
        <w:ind w:left="5040" w:hanging="360"/>
      </w:pPr>
      <w:rPr>
        <w:rFonts w:ascii="Arial" w:hAnsi="Arial" w:hint="default"/>
      </w:rPr>
    </w:lvl>
    <w:lvl w:ilvl="7" w:tplc="605AEB20" w:tentative="1">
      <w:start w:val="1"/>
      <w:numFmt w:val="bullet"/>
      <w:lvlText w:val="●"/>
      <w:lvlJc w:val="left"/>
      <w:pPr>
        <w:tabs>
          <w:tab w:val="num" w:pos="5760"/>
        </w:tabs>
        <w:ind w:left="5760" w:hanging="360"/>
      </w:pPr>
      <w:rPr>
        <w:rFonts w:ascii="Arial" w:hAnsi="Arial" w:hint="default"/>
      </w:rPr>
    </w:lvl>
    <w:lvl w:ilvl="8" w:tplc="BBBCD4C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A43262"/>
    <w:multiLevelType w:val="hybridMultilevel"/>
    <w:tmpl w:val="4A0C26CE"/>
    <w:lvl w:ilvl="0" w:tplc="25B606CE">
      <w:start w:val="1"/>
      <w:numFmt w:val="decimal"/>
      <w:lvlText w:val="%1."/>
      <w:lvlJc w:val="left"/>
      <w:pPr>
        <w:ind w:left="567" w:hanging="397"/>
      </w:pPr>
    </w:lvl>
    <w:lvl w:ilvl="1" w:tplc="65DC441A">
      <w:numFmt w:val="decimal"/>
      <w:lvlText w:val=""/>
      <w:lvlJc w:val="left"/>
    </w:lvl>
    <w:lvl w:ilvl="2" w:tplc="ED74420C">
      <w:numFmt w:val="decimal"/>
      <w:lvlText w:val=""/>
      <w:lvlJc w:val="left"/>
    </w:lvl>
    <w:lvl w:ilvl="3" w:tplc="5BFE9026">
      <w:numFmt w:val="decimal"/>
      <w:lvlText w:val=""/>
      <w:lvlJc w:val="left"/>
    </w:lvl>
    <w:lvl w:ilvl="4" w:tplc="9D2AC784">
      <w:numFmt w:val="decimal"/>
      <w:lvlText w:val=""/>
      <w:lvlJc w:val="left"/>
    </w:lvl>
    <w:lvl w:ilvl="5" w:tplc="8B2A461E">
      <w:numFmt w:val="decimal"/>
      <w:lvlText w:val=""/>
      <w:lvlJc w:val="left"/>
    </w:lvl>
    <w:lvl w:ilvl="6" w:tplc="567E8910">
      <w:numFmt w:val="decimal"/>
      <w:lvlText w:val=""/>
      <w:lvlJc w:val="left"/>
    </w:lvl>
    <w:lvl w:ilvl="7" w:tplc="BB24E90E">
      <w:numFmt w:val="decimal"/>
      <w:lvlText w:val=""/>
      <w:lvlJc w:val="left"/>
    </w:lvl>
    <w:lvl w:ilvl="8" w:tplc="64160E5E">
      <w:numFmt w:val="decimal"/>
      <w:lvlText w:val=""/>
      <w:lvlJc w:val="left"/>
    </w:lvl>
  </w:abstractNum>
  <w:abstractNum w:abstractNumId="2" w15:restartNumberingAfterBreak="0">
    <w:nsid w:val="0F090385"/>
    <w:multiLevelType w:val="multilevel"/>
    <w:tmpl w:val="5FAA9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DF1131"/>
    <w:multiLevelType w:val="hybridMultilevel"/>
    <w:tmpl w:val="6DAE257E"/>
    <w:lvl w:ilvl="0" w:tplc="A530CCEC">
      <w:start w:val="1"/>
      <w:numFmt w:val="decimal"/>
      <w:lvlText w:val="%1."/>
      <w:lvlJc w:val="left"/>
      <w:pPr>
        <w:ind w:left="567" w:hanging="397"/>
      </w:pPr>
    </w:lvl>
    <w:lvl w:ilvl="1" w:tplc="21F65E96">
      <w:numFmt w:val="decimal"/>
      <w:lvlText w:val=""/>
      <w:lvlJc w:val="left"/>
    </w:lvl>
    <w:lvl w:ilvl="2" w:tplc="115A27D2">
      <w:numFmt w:val="decimal"/>
      <w:lvlText w:val=""/>
      <w:lvlJc w:val="left"/>
    </w:lvl>
    <w:lvl w:ilvl="3" w:tplc="155E3532">
      <w:numFmt w:val="decimal"/>
      <w:lvlText w:val=""/>
      <w:lvlJc w:val="left"/>
    </w:lvl>
    <w:lvl w:ilvl="4" w:tplc="0A9EC424">
      <w:numFmt w:val="decimal"/>
      <w:lvlText w:val=""/>
      <w:lvlJc w:val="left"/>
    </w:lvl>
    <w:lvl w:ilvl="5" w:tplc="46BC1E7E">
      <w:numFmt w:val="decimal"/>
      <w:lvlText w:val=""/>
      <w:lvlJc w:val="left"/>
    </w:lvl>
    <w:lvl w:ilvl="6" w:tplc="0D34C130">
      <w:numFmt w:val="decimal"/>
      <w:lvlText w:val=""/>
      <w:lvlJc w:val="left"/>
    </w:lvl>
    <w:lvl w:ilvl="7" w:tplc="D4F0BA6A">
      <w:numFmt w:val="decimal"/>
      <w:lvlText w:val=""/>
      <w:lvlJc w:val="left"/>
    </w:lvl>
    <w:lvl w:ilvl="8" w:tplc="FBF21B32">
      <w:numFmt w:val="decimal"/>
      <w:lvlText w:val=""/>
      <w:lvlJc w:val="left"/>
    </w:lvl>
  </w:abstractNum>
  <w:abstractNum w:abstractNumId="4" w15:restartNumberingAfterBreak="0">
    <w:nsid w:val="20DB268A"/>
    <w:multiLevelType w:val="multilevel"/>
    <w:tmpl w:val="6600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D7645"/>
    <w:multiLevelType w:val="hybridMultilevel"/>
    <w:tmpl w:val="9A9491BA"/>
    <w:lvl w:ilvl="0" w:tplc="5B1CAFAA">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6E84294"/>
    <w:multiLevelType w:val="hybridMultilevel"/>
    <w:tmpl w:val="C47C8632"/>
    <w:lvl w:ilvl="0" w:tplc="E7FE9BDE">
      <w:start w:val="33"/>
      <w:numFmt w:val="bullet"/>
      <w:lvlText w:val="-"/>
      <w:lvlJc w:val="left"/>
      <w:pPr>
        <w:ind w:left="720" w:hanging="360"/>
      </w:pPr>
      <w:rPr>
        <w:rFonts w:ascii="Arial MT" w:eastAsia="Arial MT" w:hAnsi="Arial MT" w:cs="Arial M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EE7870"/>
    <w:multiLevelType w:val="singleLevel"/>
    <w:tmpl w:val="4F7EEB1E"/>
    <w:lvl w:ilvl="0">
      <w:start w:val="1"/>
      <w:numFmt w:val="decimal"/>
      <w:lvlText w:val="%1."/>
      <w:lvlJc w:val="left"/>
      <w:pPr>
        <w:ind w:left="720" w:hanging="360"/>
      </w:pPr>
      <w:rPr>
        <w:rFonts w:ascii="Arial" w:hAnsi="Arial" w:cs="Arial"/>
      </w:rPr>
    </w:lvl>
  </w:abstractNum>
  <w:abstractNum w:abstractNumId="8" w15:restartNumberingAfterBreak="0">
    <w:nsid w:val="2F4A614D"/>
    <w:multiLevelType w:val="hybridMultilevel"/>
    <w:tmpl w:val="0200199E"/>
    <w:lvl w:ilvl="0" w:tplc="2B3628C8">
      <w:start w:val="1"/>
      <w:numFmt w:val="bullet"/>
      <w:lvlText w:val="●"/>
      <w:lvlJc w:val="left"/>
      <w:pPr>
        <w:tabs>
          <w:tab w:val="num" w:pos="720"/>
        </w:tabs>
        <w:ind w:left="720" w:hanging="360"/>
      </w:pPr>
      <w:rPr>
        <w:rFonts w:ascii="Arial" w:hAnsi="Arial" w:hint="default"/>
      </w:rPr>
    </w:lvl>
    <w:lvl w:ilvl="1" w:tplc="EFFC27A2" w:tentative="1">
      <w:start w:val="1"/>
      <w:numFmt w:val="bullet"/>
      <w:lvlText w:val="●"/>
      <w:lvlJc w:val="left"/>
      <w:pPr>
        <w:tabs>
          <w:tab w:val="num" w:pos="1440"/>
        </w:tabs>
        <w:ind w:left="1440" w:hanging="360"/>
      </w:pPr>
      <w:rPr>
        <w:rFonts w:ascii="Arial" w:hAnsi="Arial" w:hint="default"/>
      </w:rPr>
    </w:lvl>
    <w:lvl w:ilvl="2" w:tplc="C1DE166E" w:tentative="1">
      <w:start w:val="1"/>
      <w:numFmt w:val="bullet"/>
      <w:lvlText w:val="●"/>
      <w:lvlJc w:val="left"/>
      <w:pPr>
        <w:tabs>
          <w:tab w:val="num" w:pos="2160"/>
        </w:tabs>
        <w:ind w:left="2160" w:hanging="360"/>
      </w:pPr>
      <w:rPr>
        <w:rFonts w:ascii="Arial" w:hAnsi="Arial" w:hint="default"/>
      </w:rPr>
    </w:lvl>
    <w:lvl w:ilvl="3" w:tplc="F41221C4" w:tentative="1">
      <w:start w:val="1"/>
      <w:numFmt w:val="bullet"/>
      <w:lvlText w:val="●"/>
      <w:lvlJc w:val="left"/>
      <w:pPr>
        <w:tabs>
          <w:tab w:val="num" w:pos="2880"/>
        </w:tabs>
        <w:ind w:left="2880" w:hanging="360"/>
      </w:pPr>
      <w:rPr>
        <w:rFonts w:ascii="Arial" w:hAnsi="Arial" w:hint="default"/>
      </w:rPr>
    </w:lvl>
    <w:lvl w:ilvl="4" w:tplc="B6464EA0" w:tentative="1">
      <w:start w:val="1"/>
      <w:numFmt w:val="bullet"/>
      <w:lvlText w:val="●"/>
      <w:lvlJc w:val="left"/>
      <w:pPr>
        <w:tabs>
          <w:tab w:val="num" w:pos="3600"/>
        </w:tabs>
        <w:ind w:left="3600" w:hanging="360"/>
      </w:pPr>
      <w:rPr>
        <w:rFonts w:ascii="Arial" w:hAnsi="Arial" w:hint="default"/>
      </w:rPr>
    </w:lvl>
    <w:lvl w:ilvl="5" w:tplc="C4D84A62" w:tentative="1">
      <w:start w:val="1"/>
      <w:numFmt w:val="bullet"/>
      <w:lvlText w:val="●"/>
      <w:lvlJc w:val="left"/>
      <w:pPr>
        <w:tabs>
          <w:tab w:val="num" w:pos="4320"/>
        </w:tabs>
        <w:ind w:left="4320" w:hanging="360"/>
      </w:pPr>
      <w:rPr>
        <w:rFonts w:ascii="Arial" w:hAnsi="Arial" w:hint="default"/>
      </w:rPr>
    </w:lvl>
    <w:lvl w:ilvl="6" w:tplc="1B560C44" w:tentative="1">
      <w:start w:val="1"/>
      <w:numFmt w:val="bullet"/>
      <w:lvlText w:val="●"/>
      <w:lvlJc w:val="left"/>
      <w:pPr>
        <w:tabs>
          <w:tab w:val="num" w:pos="5040"/>
        </w:tabs>
        <w:ind w:left="5040" w:hanging="360"/>
      </w:pPr>
      <w:rPr>
        <w:rFonts w:ascii="Arial" w:hAnsi="Arial" w:hint="default"/>
      </w:rPr>
    </w:lvl>
    <w:lvl w:ilvl="7" w:tplc="116EF958" w:tentative="1">
      <w:start w:val="1"/>
      <w:numFmt w:val="bullet"/>
      <w:lvlText w:val="●"/>
      <w:lvlJc w:val="left"/>
      <w:pPr>
        <w:tabs>
          <w:tab w:val="num" w:pos="5760"/>
        </w:tabs>
        <w:ind w:left="5760" w:hanging="360"/>
      </w:pPr>
      <w:rPr>
        <w:rFonts w:ascii="Arial" w:hAnsi="Arial" w:hint="default"/>
      </w:rPr>
    </w:lvl>
    <w:lvl w:ilvl="8" w:tplc="4300AB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C95320"/>
    <w:multiLevelType w:val="multilevel"/>
    <w:tmpl w:val="2746318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val="0"/>
        <w:bCs/>
        <w:color w:val="153D63" w:themeColor="text2" w:themeTint="E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75544"/>
    <w:multiLevelType w:val="multilevel"/>
    <w:tmpl w:val="A8E4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52D4D"/>
    <w:multiLevelType w:val="hybridMultilevel"/>
    <w:tmpl w:val="59DE34E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E50418B"/>
    <w:multiLevelType w:val="multilevel"/>
    <w:tmpl w:val="8C30A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994400"/>
    <w:multiLevelType w:val="multilevel"/>
    <w:tmpl w:val="03C63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3A336A"/>
    <w:multiLevelType w:val="multilevel"/>
    <w:tmpl w:val="719E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F06C75"/>
    <w:multiLevelType w:val="multilevel"/>
    <w:tmpl w:val="10B2D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B504AC"/>
    <w:multiLevelType w:val="hybridMultilevel"/>
    <w:tmpl w:val="D4624B9C"/>
    <w:lvl w:ilvl="0" w:tplc="16C49B2A">
      <w:start w:val="1"/>
      <w:numFmt w:val="decimal"/>
      <w:lvlText w:val="%1."/>
      <w:lvlJc w:val="left"/>
      <w:pPr>
        <w:ind w:left="567" w:hanging="397"/>
      </w:pPr>
    </w:lvl>
    <w:lvl w:ilvl="1" w:tplc="27203AE6">
      <w:numFmt w:val="decimal"/>
      <w:lvlText w:val=""/>
      <w:lvlJc w:val="left"/>
    </w:lvl>
    <w:lvl w:ilvl="2" w:tplc="DD92DB98">
      <w:numFmt w:val="decimal"/>
      <w:lvlText w:val=""/>
      <w:lvlJc w:val="left"/>
    </w:lvl>
    <w:lvl w:ilvl="3" w:tplc="128AAAE0">
      <w:numFmt w:val="decimal"/>
      <w:lvlText w:val=""/>
      <w:lvlJc w:val="left"/>
    </w:lvl>
    <w:lvl w:ilvl="4" w:tplc="E1A642EC">
      <w:numFmt w:val="decimal"/>
      <w:lvlText w:val=""/>
      <w:lvlJc w:val="left"/>
    </w:lvl>
    <w:lvl w:ilvl="5" w:tplc="E5C0A216">
      <w:numFmt w:val="decimal"/>
      <w:lvlText w:val=""/>
      <w:lvlJc w:val="left"/>
    </w:lvl>
    <w:lvl w:ilvl="6" w:tplc="D6DA0DD0">
      <w:numFmt w:val="decimal"/>
      <w:lvlText w:val=""/>
      <w:lvlJc w:val="left"/>
    </w:lvl>
    <w:lvl w:ilvl="7" w:tplc="45CE3FE2">
      <w:numFmt w:val="decimal"/>
      <w:lvlText w:val=""/>
      <w:lvlJc w:val="left"/>
    </w:lvl>
    <w:lvl w:ilvl="8" w:tplc="23EECD5A">
      <w:numFmt w:val="decimal"/>
      <w:lvlText w:val=""/>
      <w:lvlJc w:val="left"/>
    </w:lvl>
  </w:abstractNum>
  <w:abstractNum w:abstractNumId="17" w15:restartNumberingAfterBreak="0">
    <w:nsid w:val="4694672C"/>
    <w:multiLevelType w:val="hybridMultilevel"/>
    <w:tmpl w:val="8AF434DE"/>
    <w:lvl w:ilvl="0" w:tplc="7D7C734A">
      <w:start w:val="1"/>
      <w:numFmt w:val="decimal"/>
      <w:lvlText w:val="%1."/>
      <w:lvlJc w:val="left"/>
      <w:pPr>
        <w:ind w:left="567" w:hanging="397"/>
      </w:pPr>
    </w:lvl>
    <w:lvl w:ilvl="1" w:tplc="4DAAD4AC">
      <w:numFmt w:val="decimal"/>
      <w:lvlText w:val=""/>
      <w:lvlJc w:val="left"/>
    </w:lvl>
    <w:lvl w:ilvl="2" w:tplc="4BAC8B84">
      <w:numFmt w:val="decimal"/>
      <w:lvlText w:val=""/>
      <w:lvlJc w:val="left"/>
    </w:lvl>
    <w:lvl w:ilvl="3" w:tplc="E85A8432">
      <w:numFmt w:val="decimal"/>
      <w:lvlText w:val=""/>
      <w:lvlJc w:val="left"/>
    </w:lvl>
    <w:lvl w:ilvl="4" w:tplc="D48CAAE4">
      <w:numFmt w:val="decimal"/>
      <w:lvlText w:val=""/>
      <w:lvlJc w:val="left"/>
    </w:lvl>
    <w:lvl w:ilvl="5" w:tplc="976A510E">
      <w:numFmt w:val="decimal"/>
      <w:lvlText w:val=""/>
      <w:lvlJc w:val="left"/>
    </w:lvl>
    <w:lvl w:ilvl="6" w:tplc="15FCDAEA">
      <w:numFmt w:val="decimal"/>
      <w:lvlText w:val=""/>
      <w:lvlJc w:val="left"/>
    </w:lvl>
    <w:lvl w:ilvl="7" w:tplc="F21490D4">
      <w:numFmt w:val="decimal"/>
      <w:lvlText w:val=""/>
      <w:lvlJc w:val="left"/>
    </w:lvl>
    <w:lvl w:ilvl="8" w:tplc="BE2085FE">
      <w:numFmt w:val="decimal"/>
      <w:lvlText w:val=""/>
      <w:lvlJc w:val="left"/>
    </w:lvl>
  </w:abstractNum>
  <w:abstractNum w:abstractNumId="18" w15:restartNumberingAfterBreak="0">
    <w:nsid w:val="47B477F9"/>
    <w:multiLevelType w:val="multilevel"/>
    <w:tmpl w:val="C66C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B2896"/>
    <w:multiLevelType w:val="multilevel"/>
    <w:tmpl w:val="9DB4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8B5BA0"/>
    <w:multiLevelType w:val="multilevel"/>
    <w:tmpl w:val="A7BE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03CB9"/>
    <w:multiLevelType w:val="hybridMultilevel"/>
    <w:tmpl w:val="B6C06766"/>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B24C71"/>
    <w:multiLevelType w:val="multilevel"/>
    <w:tmpl w:val="B3B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E9798E"/>
    <w:multiLevelType w:val="multilevel"/>
    <w:tmpl w:val="4002ECC2"/>
    <w:lvl w:ilvl="0">
      <w:start w:val="1"/>
      <w:numFmt w:val="decimal"/>
      <w:lvlText w:val="%1."/>
      <w:lvlJc w:val="left"/>
      <w:pPr>
        <w:ind w:left="720" w:hanging="360"/>
      </w:pPr>
      <w:rPr>
        <w:rFonts w:ascii="Arial" w:hAnsi="Arial" w:cs="Arial" w:hint="default"/>
        <w:b/>
        <w:bCs/>
        <w:color w:val="auto"/>
        <w:sz w:val="24"/>
        <w:szCs w:val="24"/>
      </w:rPr>
    </w:lvl>
    <w:lvl w:ilvl="1">
      <w:start w:val="1"/>
      <w:numFmt w:val="decimal"/>
      <w:isLgl/>
      <w:lvlText w:val="%1.%2"/>
      <w:lvlJc w:val="left"/>
      <w:pPr>
        <w:ind w:left="928" w:hanging="360"/>
      </w:pPr>
      <w:rPr>
        <w:rFonts w:ascii="Arial" w:eastAsia="Times New Roman" w:hAnsi="Arial" w:cs="Arial" w:hint="default"/>
        <w:b/>
        <w:color w:val="auto"/>
        <w:sz w:val="22"/>
        <w:szCs w:val="22"/>
      </w:rPr>
    </w:lvl>
    <w:lvl w:ilvl="2">
      <w:start w:val="1"/>
      <w:numFmt w:val="decimal"/>
      <w:isLgl/>
      <w:lvlText w:val="%1.%2.%3"/>
      <w:lvlJc w:val="left"/>
      <w:pPr>
        <w:ind w:left="1800" w:hanging="720"/>
      </w:pPr>
      <w:rPr>
        <w:rFonts w:eastAsia="Times New Roman" w:hint="default"/>
        <w:b/>
        <w:sz w:val="24"/>
      </w:rPr>
    </w:lvl>
    <w:lvl w:ilvl="3">
      <w:start w:val="1"/>
      <w:numFmt w:val="decimal"/>
      <w:isLgl/>
      <w:lvlText w:val="%1.%2.%3.%4"/>
      <w:lvlJc w:val="left"/>
      <w:pPr>
        <w:ind w:left="2160" w:hanging="720"/>
      </w:pPr>
      <w:rPr>
        <w:rFonts w:eastAsia="Times New Roman" w:hint="default"/>
        <w:b/>
        <w:sz w:val="24"/>
      </w:rPr>
    </w:lvl>
    <w:lvl w:ilvl="4">
      <w:start w:val="1"/>
      <w:numFmt w:val="decimal"/>
      <w:isLgl/>
      <w:lvlText w:val="%1.%2.%3.%4.%5"/>
      <w:lvlJc w:val="left"/>
      <w:pPr>
        <w:ind w:left="2880" w:hanging="1080"/>
      </w:pPr>
      <w:rPr>
        <w:rFonts w:eastAsia="Times New Roman" w:hint="default"/>
        <w:b/>
        <w:sz w:val="24"/>
      </w:rPr>
    </w:lvl>
    <w:lvl w:ilvl="5">
      <w:start w:val="1"/>
      <w:numFmt w:val="decimal"/>
      <w:isLgl/>
      <w:lvlText w:val="%1.%2.%3.%4.%5.%6"/>
      <w:lvlJc w:val="left"/>
      <w:pPr>
        <w:ind w:left="3240" w:hanging="1080"/>
      </w:pPr>
      <w:rPr>
        <w:rFonts w:eastAsia="Times New Roman" w:hint="default"/>
        <w:b/>
        <w:sz w:val="24"/>
      </w:rPr>
    </w:lvl>
    <w:lvl w:ilvl="6">
      <w:start w:val="1"/>
      <w:numFmt w:val="decimal"/>
      <w:isLgl/>
      <w:lvlText w:val="%1.%2.%3.%4.%5.%6.%7"/>
      <w:lvlJc w:val="left"/>
      <w:pPr>
        <w:ind w:left="3960" w:hanging="1440"/>
      </w:pPr>
      <w:rPr>
        <w:rFonts w:eastAsia="Times New Roman" w:hint="default"/>
        <w:b/>
        <w:sz w:val="24"/>
      </w:rPr>
    </w:lvl>
    <w:lvl w:ilvl="7">
      <w:start w:val="1"/>
      <w:numFmt w:val="decimal"/>
      <w:isLgl/>
      <w:lvlText w:val="%1.%2.%3.%4.%5.%6.%7.%8"/>
      <w:lvlJc w:val="left"/>
      <w:pPr>
        <w:ind w:left="4320" w:hanging="1440"/>
      </w:pPr>
      <w:rPr>
        <w:rFonts w:eastAsia="Times New Roman" w:hint="default"/>
        <w:b/>
        <w:sz w:val="24"/>
      </w:rPr>
    </w:lvl>
    <w:lvl w:ilvl="8">
      <w:start w:val="1"/>
      <w:numFmt w:val="decimal"/>
      <w:isLgl/>
      <w:lvlText w:val="%1.%2.%3.%4.%5.%6.%7.%8.%9"/>
      <w:lvlJc w:val="left"/>
      <w:pPr>
        <w:ind w:left="5040" w:hanging="1800"/>
      </w:pPr>
      <w:rPr>
        <w:rFonts w:eastAsia="Times New Roman" w:hint="default"/>
        <w:b/>
        <w:sz w:val="24"/>
      </w:rPr>
    </w:lvl>
  </w:abstractNum>
  <w:abstractNum w:abstractNumId="24" w15:restartNumberingAfterBreak="0">
    <w:nsid w:val="69066B6D"/>
    <w:multiLevelType w:val="multilevel"/>
    <w:tmpl w:val="F2A0939C"/>
    <w:lvl w:ilvl="0">
      <w:start w:val="6"/>
      <w:numFmt w:val="decimal"/>
      <w:lvlText w:val="%1"/>
      <w:lvlJc w:val="left"/>
      <w:pPr>
        <w:ind w:left="360" w:hanging="360"/>
      </w:pPr>
      <w:rPr>
        <w:rFonts w:hint="default"/>
        <w:b w:val="0"/>
      </w:rPr>
    </w:lvl>
    <w:lvl w:ilvl="1">
      <w:start w:val="1"/>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5" w15:restartNumberingAfterBreak="0">
    <w:nsid w:val="69D013A1"/>
    <w:multiLevelType w:val="hybridMultilevel"/>
    <w:tmpl w:val="77987246"/>
    <w:lvl w:ilvl="0" w:tplc="45B0C5D0">
      <w:start w:val="1"/>
      <w:numFmt w:val="decimal"/>
      <w:lvlText w:val="%1."/>
      <w:lvlJc w:val="left"/>
      <w:pPr>
        <w:ind w:left="567" w:hanging="397"/>
      </w:pPr>
    </w:lvl>
    <w:lvl w:ilvl="1" w:tplc="69EC0DF4">
      <w:numFmt w:val="decimal"/>
      <w:lvlText w:val=""/>
      <w:lvlJc w:val="left"/>
    </w:lvl>
    <w:lvl w:ilvl="2" w:tplc="9CDC1C4A">
      <w:numFmt w:val="decimal"/>
      <w:lvlText w:val=""/>
      <w:lvlJc w:val="left"/>
    </w:lvl>
    <w:lvl w:ilvl="3" w:tplc="CC6A921A">
      <w:numFmt w:val="decimal"/>
      <w:lvlText w:val=""/>
      <w:lvlJc w:val="left"/>
    </w:lvl>
    <w:lvl w:ilvl="4" w:tplc="7A5EDEFA">
      <w:numFmt w:val="decimal"/>
      <w:lvlText w:val=""/>
      <w:lvlJc w:val="left"/>
    </w:lvl>
    <w:lvl w:ilvl="5" w:tplc="B4C6B29C">
      <w:numFmt w:val="decimal"/>
      <w:lvlText w:val=""/>
      <w:lvlJc w:val="left"/>
    </w:lvl>
    <w:lvl w:ilvl="6" w:tplc="93909A52">
      <w:numFmt w:val="decimal"/>
      <w:lvlText w:val=""/>
      <w:lvlJc w:val="left"/>
    </w:lvl>
    <w:lvl w:ilvl="7" w:tplc="BF06EF7A">
      <w:numFmt w:val="decimal"/>
      <w:lvlText w:val=""/>
      <w:lvlJc w:val="left"/>
    </w:lvl>
    <w:lvl w:ilvl="8" w:tplc="AE687522">
      <w:numFmt w:val="decimal"/>
      <w:lvlText w:val=""/>
      <w:lvlJc w:val="left"/>
    </w:lvl>
  </w:abstractNum>
  <w:abstractNum w:abstractNumId="26" w15:restartNumberingAfterBreak="0">
    <w:nsid w:val="6B543476"/>
    <w:multiLevelType w:val="multilevel"/>
    <w:tmpl w:val="C4D6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CB64E6"/>
    <w:multiLevelType w:val="hybridMultilevel"/>
    <w:tmpl w:val="3ABEF796"/>
    <w:lvl w:ilvl="0" w:tplc="FFE6E92E">
      <w:start w:val="1"/>
      <w:numFmt w:val="bullet"/>
      <w:lvlText w:val="●"/>
      <w:lvlJc w:val="left"/>
      <w:pPr>
        <w:tabs>
          <w:tab w:val="num" w:pos="720"/>
        </w:tabs>
        <w:ind w:left="720" w:hanging="360"/>
      </w:pPr>
      <w:rPr>
        <w:rFonts w:ascii="Arial" w:hAnsi="Arial" w:hint="default"/>
      </w:rPr>
    </w:lvl>
    <w:lvl w:ilvl="1" w:tplc="285E19A4" w:tentative="1">
      <w:start w:val="1"/>
      <w:numFmt w:val="bullet"/>
      <w:lvlText w:val="●"/>
      <w:lvlJc w:val="left"/>
      <w:pPr>
        <w:tabs>
          <w:tab w:val="num" w:pos="1440"/>
        </w:tabs>
        <w:ind w:left="1440" w:hanging="360"/>
      </w:pPr>
      <w:rPr>
        <w:rFonts w:ascii="Arial" w:hAnsi="Arial" w:hint="default"/>
      </w:rPr>
    </w:lvl>
    <w:lvl w:ilvl="2" w:tplc="1C949DAC" w:tentative="1">
      <w:start w:val="1"/>
      <w:numFmt w:val="bullet"/>
      <w:lvlText w:val="●"/>
      <w:lvlJc w:val="left"/>
      <w:pPr>
        <w:tabs>
          <w:tab w:val="num" w:pos="2160"/>
        </w:tabs>
        <w:ind w:left="2160" w:hanging="360"/>
      </w:pPr>
      <w:rPr>
        <w:rFonts w:ascii="Arial" w:hAnsi="Arial" w:hint="default"/>
      </w:rPr>
    </w:lvl>
    <w:lvl w:ilvl="3" w:tplc="5B3A3794" w:tentative="1">
      <w:start w:val="1"/>
      <w:numFmt w:val="bullet"/>
      <w:lvlText w:val="●"/>
      <w:lvlJc w:val="left"/>
      <w:pPr>
        <w:tabs>
          <w:tab w:val="num" w:pos="2880"/>
        </w:tabs>
        <w:ind w:left="2880" w:hanging="360"/>
      </w:pPr>
      <w:rPr>
        <w:rFonts w:ascii="Arial" w:hAnsi="Arial" w:hint="default"/>
      </w:rPr>
    </w:lvl>
    <w:lvl w:ilvl="4" w:tplc="7E002C68" w:tentative="1">
      <w:start w:val="1"/>
      <w:numFmt w:val="bullet"/>
      <w:lvlText w:val="●"/>
      <w:lvlJc w:val="left"/>
      <w:pPr>
        <w:tabs>
          <w:tab w:val="num" w:pos="3600"/>
        </w:tabs>
        <w:ind w:left="3600" w:hanging="360"/>
      </w:pPr>
      <w:rPr>
        <w:rFonts w:ascii="Arial" w:hAnsi="Arial" w:hint="default"/>
      </w:rPr>
    </w:lvl>
    <w:lvl w:ilvl="5" w:tplc="0602F4D0" w:tentative="1">
      <w:start w:val="1"/>
      <w:numFmt w:val="bullet"/>
      <w:lvlText w:val="●"/>
      <w:lvlJc w:val="left"/>
      <w:pPr>
        <w:tabs>
          <w:tab w:val="num" w:pos="4320"/>
        </w:tabs>
        <w:ind w:left="4320" w:hanging="360"/>
      </w:pPr>
      <w:rPr>
        <w:rFonts w:ascii="Arial" w:hAnsi="Arial" w:hint="default"/>
      </w:rPr>
    </w:lvl>
    <w:lvl w:ilvl="6" w:tplc="59928812" w:tentative="1">
      <w:start w:val="1"/>
      <w:numFmt w:val="bullet"/>
      <w:lvlText w:val="●"/>
      <w:lvlJc w:val="left"/>
      <w:pPr>
        <w:tabs>
          <w:tab w:val="num" w:pos="5040"/>
        </w:tabs>
        <w:ind w:left="5040" w:hanging="360"/>
      </w:pPr>
      <w:rPr>
        <w:rFonts w:ascii="Arial" w:hAnsi="Arial" w:hint="default"/>
      </w:rPr>
    </w:lvl>
    <w:lvl w:ilvl="7" w:tplc="8AF0B83E" w:tentative="1">
      <w:start w:val="1"/>
      <w:numFmt w:val="bullet"/>
      <w:lvlText w:val="●"/>
      <w:lvlJc w:val="left"/>
      <w:pPr>
        <w:tabs>
          <w:tab w:val="num" w:pos="5760"/>
        </w:tabs>
        <w:ind w:left="5760" w:hanging="360"/>
      </w:pPr>
      <w:rPr>
        <w:rFonts w:ascii="Arial" w:hAnsi="Arial" w:hint="default"/>
      </w:rPr>
    </w:lvl>
    <w:lvl w:ilvl="8" w:tplc="A552C68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F6B33F2"/>
    <w:multiLevelType w:val="multilevel"/>
    <w:tmpl w:val="FF5E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7A3C1B"/>
    <w:multiLevelType w:val="multilevel"/>
    <w:tmpl w:val="7166D01A"/>
    <w:lvl w:ilvl="0">
      <w:start w:val="1"/>
      <w:numFmt w:val="bullet"/>
      <w:lvlText w:val=""/>
      <w:lvlJc w:val="left"/>
      <w:pPr>
        <w:tabs>
          <w:tab w:val="num" w:pos="720"/>
        </w:tabs>
        <w:ind w:left="720" w:hanging="360"/>
      </w:pPr>
      <w:rPr>
        <w:rFonts w:ascii="Wingdings" w:hAnsi="Wingdings" w:hint="default"/>
      </w:rPr>
    </w:lvl>
    <w:lvl w:ilvl="1">
      <w:start w:val="9"/>
      <w:numFmt w:val="decimal"/>
      <w:lvlText w:val="%2-"/>
      <w:lvlJc w:val="left"/>
      <w:pPr>
        <w:ind w:left="1440" w:hanging="360"/>
      </w:pPr>
      <w:rPr>
        <w:rFonts w:hint="default"/>
        <w:b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CF5662"/>
    <w:multiLevelType w:val="multilevel"/>
    <w:tmpl w:val="503A1162"/>
    <w:lvl w:ilvl="0">
      <w:start w:val="1"/>
      <w:numFmt w:val="decimal"/>
      <w:pStyle w:val="Ttulo1"/>
      <w:lvlText w:val="%1."/>
      <w:lvlJc w:val="left"/>
      <w:pPr>
        <w:ind w:left="567" w:hanging="567"/>
      </w:pPr>
      <w:rPr>
        <w:rFonts w:hint="default"/>
      </w:rPr>
    </w:lvl>
    <w:lvl w:ilvl="1">
      <w:start w:val="1"/>
      <w:numFmt w:val="decimal"/>
      <w:pStyle w:val="Ttulo2"/>
      <w:lvlText w:val="%1.%2"/>
      <w:lvlJc w:val="left"/>
      <w:pPr>
        <w:ind w:left="709" w:hanging="709"/>
      </w:pPr>
      <w:rPr>
        <w:rFonts w:hint="default"/>
      </w:rPr>
    </w:lvl>
    <w:lvl w:ilvl="2">
      <w:start w:val="1"/>
      <w:numFmt w:val="decimal"/>
      <w:pStyle w:val="Ttulo3"/>
      <w:lvlText w:val="%1.%2.%3"/>
      <w:lvlJc w:val="left"/>
      <w:pPr>
        <w:ind w:left="851" w:hanging="851"/>
      </w:pPr>
      <w:rPr>
        <w:rFonts w:hint="default"/>
      </w:rPr>
    </w:lvl>
    <w:lvl w:ilvl="3">
      <w:start w:val="1"/>
      <w:numFmt w:val="decimal"/>
      <w:pStyle w:val="Ttulo4"/>
      <w:lvlText w:val="%1.%2.%3.%4"/>
      <w:lvlJc w:val="left"/>
      <w:pPr>
        <w:ind w:left="1021" w:hanging="1021"/>
      </w:pPr>
      <w:rPr>
        <w:rFonts w:hint="default"/>
      </w:rPr>
    </w:lvl>
    <w:lvl w:ilvl="4">
      <w:start w:val="1"/>
      <w:numFmt w:val="decimal"/>
      <w:lvlText w:val="%1.%2.%3.%4.%5."/>
      <w:lvlJc w:val="left"/>
      <w:pPr>
        <w:ind w:left="1165" w:hanging="1021"/>
      </w:pPr>
    </w:lvl>
    <w:lvl w:ilvl="5">
      <w:start w:val="1"/>
      <w:numFmt w:val="decimal"/>
      <w:lvlText w:val="%1.%2.%3.%4.%5.%6."/>
      <w:lvlJc w:val="left"/>
      <w:pPr>
        <w:ind w:left="1309" w:hanging="1021"/>
      </w:pPr>
    </w:lvl>
    <w:lvl w:ilvl="6">
      <w:start w:val="1"/>
      <w:numFmt w:val="decimal"/>
      <w:lvlText w:val="%1.%2.%3.%4.%5.%6.%7."/>
      <w:lvlJc w:val="left"/>
      <w:pPr>
        <w:ind w:left="1453" w:hanging="1021"/>
      </w:pPr>
    </w:lvl>
    <w:lvl w:ilvl="7">
      <w:start w:val="1"/>
      <w:numFmt w:val="decimal"/>
      <w:lvlText w:val="%1.%2.%3.%4.%5.%6.%7.%8."/>
      <w:lvlJc w:val="left"/>
      <w:pPr>
        <w:ind w:left="1597" w:hanging="1021"/>
      </w:pPr>
    </w:lvl>
    <w:lvl w:ilvl="8">
      <w:start w:val="1"/>
      <w:numFmt w:val="decimal"/>
      <w:lvlText w:val="%1.%2.%3.%4.%5.%6.%7.%8.%9."/>
      <w:lvlJc w:val="left"/>
      <w:pPr>
        <w:ind w:left="1741" w:hanging="1021"/>
      </w:pPr>
    </w:lvl>
  </w:abstractNum>
  <w:abstractNum w:abstractNumId="31" w15:restartNumberingAfterBreak="0">
    <w:nsid w:val="7383294F"/>
    <w:multiLevelType w:val="hybridMultilevel"/>
    <w:tmpl w:val="72DCEC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3E02148"/>
    <w:multiLevelType w:val="hybridMultilevel"/>
    <w:tmpl w:val="E6608122"/>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5A333A3"/>
    <w:multiLevelType w:val="hybridMultilevel"/>
    <w:tmpl w:val="A6B61C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8B173F5"/>
    <w:multiLevelType w:val="multilevel"/>
    <w:tmpl w:val="9DE2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21016F"/>
    <w:multiLevelType w:val="multilevel"/>
    <w:tmpl w:val="51A2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DF7307"/>
    <w:multiLevelType w:val="hybridMultilevel"/>
    <w:tmpl w:val="6580382C"/>
    <w:lvl w:ilvl="0" w:tplc="7FC656CE">
      <w:start w:val="1"/>
      <w:numFmt w:val="bullet"/>
      <w:lvlText w:val="●"/>
      <w:lvlJc w:val="left"/>
      <w:pPr>
        <w:tabs>
          <w:tab w:val="num" w:pos="720"/>
        </w:tabs>
        <w:ind w:left="720" w:hanging="360"/>
      </w:pPr>
      <w:rPr>
        <w:rFonts w:ascii="Arial" w:hAnsi="Arial" w:hint="default"/>
      </w:rPr>
    </w:lvl>
    <w:lvl w:ilvl="1" w:tplc="9D82EF70" w:tentative="1">
      <w:start w:val="1"/>
      <w:numFmt w:val="bullet"/>
      <w:lvlText w:val="●"/>
      <w:lvlJc w:val="left"/>
      <w:pPr>
        <w:tabs>
          <w:tab w:val="num" w:pos="1440"/>
        </w:tabs>
        <w:ind w:left="1440" w:hanging="360"/>
      </w:pPr>
      <w:rPr>
        <w:rFonts w:ascii="Arial" w:hAnsi="Arial" w:hint="default"/>
      </w:rPr>
    </w:lvl>
    <w:lvl w:ilvl="2" w:tplc="2B6073EA" w:tentative="1">
      <w:start w:val="1"/>
      <w:numFmt w:val="bullet"/>
      <w:lvlText w:val="●"/>
      <w:lvlJc w:val="left"/>
      <w:pPr>
        <w:tabs>
          <w:tab w:val="num" w:pos="2160"/>
        </w:tabs>
        <w:ind w:left="2160" w:hanging="360"/>
      </w:pPr>
      <w:rPr>
        <w:rFonts w:ascii="Arial" w:hAnsi="Arial" w:hint="default"/>
      </w:rPr>
    </w:lvl>
    <w:lvl w:ilvl="3" w:tplc="79A426D8" w:tentative="1">
      <w:start w:val="1"/>
      <w:numFmt w:val="bullet"/>
      <w:lvlText w:val="●"/>
      <w:lvlJc w:val="left"/>
      <w:pPr>
        <w:tabs>
          <w:tab w:val="num" w:pos="2880"/>
        </w:tabs>
        <w:ind w:left="2880" w:hanging="360"/>
      </w:pPr>
      <w:rPr>
        <w:rFonts w:ascii="Arial" w:hAnsi="Arial" w:hint="default"/>
      </w:rPr>
    </w:lvl>
    <w:lvl w:ilvl="4" w:tplc="79344ED6" w:tentative="1">
      <w:start w:val="1"/>
      <w:numFmt w:val="bullet"/>
      <w:lvlText w:val="●"/>
      <w:lvlJc w:val="left"/>
      <w:pPr>
        <w:tabs>
          <w:tab w:val="num" w:pos="3600"/>
        </w:tabs>
        <w:ind w:left="3600" w:hanging="360"/>
      </w:pPr>
      <w:rPr>
        <w:rFonts w:ascii="Arial" w:hAnsi="Arial" w:hint="default"/>
      </w:rPr>
    </w:lvl>
    <w:lvl w:ilvl="5" w:tplc="D9BCBD66" w:tentative="1">
      <w:start w:val="1"/>
      <w:numFmt w:val="bullet"/>
      <w:lvlText w:val="●"/>
      <w:lvlJc w:val="left"/>
      <w:pPr>
        <w:tabs>
          <w:tab w:val="num" w:pos="4320"/>
        </w:tabs>
        <w:ind w:left="4320" w:hanging="360"/>
      </w:pPr>
      <w:rPr>
        <w:rFonts w:ascii="Arial" w:hAnsi="Arial" w:hint="default"/>
      </w:rPr>
    </w:lvl>
    <w:lvl w:ilvl="6" w:tplc="8788116E" w:tentative="1">
      <w:start w:val="1"/>
      <w:numFmt w:val="bullet"/>
      <w:lvlText w:val="●"/>
      <w:lvlJc w:val="left"/>
      <w:pPr>
        <w:tabs>
          <w:tab w:val="num" w:pos="5040"/>
        </w:tabs>
        <w:ind w:left="5040" w:hanging="360"/>
      </w:pPr>
      <w:rPr>
        <w:rFonts w:ascii="Arial" w:hAnsi="Arial" w:hint="default"/>
      </w:rPr>
    </w:lvl>
    <w:lvl w:ilvl="7" w:tplc="2564DAFC" w:tentative="1">
      <w:start w:val="1"/>
      <w:numFmt w:val="bullet"/>
      <w:lvlText w:val="●"/>
      <w:lvlJc w:val="left"/>
      <w:pPr>
        <w:tabs>
          <w:tab w:val="num" w:pos="5760"/>
        </w:tabs>
        <w:ind w:left="5760" w:hanging="360"/>
      </w:pPr>
      <w:rPr>
        <w:rFonts w:ascii="Arial" w:hAnsi="Arial" w:hint="default"/>
      </w:rPr>
    </w:lvl>
    <w:lvl w:ilvl="8" w:tplc="9B22D166" w:tentative="1">
      <w:start w:val="1"/>
      <w:numFmt w:val="bullet"/>
      <w:lvlText w:val="●"/>
      <w:lvlJc w:val="left"/>
      <w:pPr>
        <w:tabs>
          <w:tab w:val="num" w:pos="6480"/>
        </w:tabs>
        <w:ind w:left="6480" w:hanging="360"/>
      </w:pPr>
      <w:rPr>
        <w:rFonts w:ascii="Arial" w:hAnsi="Arial" w:hint="default"/>
      </w:rPr>
    </w:lvl>
  </w:abstractNum>
  <w:num w:numId="1" w16cid:durableId="81755702">
    <w:abstractNumId w:val="12"/>
  </w:num>
  <w:num w:numId="2" w16cid:durableId="2141535079">
    <w:abstractNumId w:val="28"/>
  </w:num>
  <w:num w:numId="3" w16cid:durableId="202979782">
    <w:abstractNumId w:val="6"/>
  </w:num>
  <w:num w:numId="4" w16cid:durableId="1936400761">
    <w:abstractNumId w:val="33"/>
  </w:num>
  <w:num w:numId="5" w16cid:durableId="1768444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35962">
    <w:abstractNumId w:val="26"/>
  </w:num>
  <w:num w:numId="7" w16cid:durableId="243688241">
    <w:abstractNumId w:val="5"/>
  </w:num>
  <w:num w:numId="8" w16cid:durableId="2062827470">
    <w:abstractNumId w:val="27"/>
  </w:num>
  <w:num w:numId="9" w16cid:durableId="2027900073">
    <w:abstractNumId w:val="36"/>
  </w:num>
  <w:num w:numId="10" w16cid:durableId="1181049369">
    <w:abstractNumId w:val="8"/>
  </w:num>
  <w:num w:numId="11" w16cid:durableId="47997582">
    <w:abstractNumId w:val="0"/>
  </w:num>
  <w:num w:numId="12" w16cid:durableId="1529217622">
    <w:abstractNumId w:val="22"/>
  </w:num>
  <w:num w:numId="13" w16cid:durableId="337119359">
    <w:abstractNumId w:val="18"/>
  </w:num>
  <w:num w:numId="14" w16cid:durableId="298732163">
    <w:abstractNumId w:val="4"/>
  </w:num>
  <w:num w:numId="15" w16cid:durableId="896011753">
    <w:abstractNumId w:val="14"/>
  </w:num>
  <w:num w:numId="16" w16cid:durableId="369109147">
    <w:abstractNumId w:val="1"/>
    <w:lvlOverride w:ilvl="0">
      <w:startOverride w:val="1"/>
    </w:lvlOverride>
  </w:num>
  <w:num w:numId="17" w16cid:durableId="561789155">
    <w:abstractNumId w:val="17"/>
    <w:lvlOverride w:ilvl="0">
      <w:startOverride w:val="1"/>
    </w:lvlOverride>
  </w:num>
  <w:num w:numId="18" w16cid:durableId="979843937">
    <w:abstractNumId w:val="3"/>
    <w:lvlOverride w:ilvl="0">
      <w:startOverride w:val="1"/>
    </w:lvlOverride>
  </w:num>
  <w:num w:numId="19" w16cid:durableId="30807210">
    <w:abstractNumId w:val="16"/>
    <w:lvlOverride w:ilvl="0">
      <w:startOverride w:val="1"/>
    </w:lvlOverride>
  </w:num>
  <w:num w:numId="20" w16cid:durableId="1790006545">
    <w:abstractNumId w:val="25"/>
    <w:lvlOverride w:ilvl="0">
      <w:startOverride w:val="1"/>
    </w:lvlOverride>
  </w:num>
  <w:num w:numId="21" w16cid:durableId="1446385460">
    <w:abstractNumId w:val="23"/>
  </w:num>
  <w:num w:numId="22" w16cid:durableId="302081670">
    <w:abstractNumId w:val="32"/>
  </w:num>
  <w:num w:numId="23" w16cid:durableId="99229216">
    <w:abstractNumId w:val="9"/>
  </w:num>
  <w:num w:numId="24" w16cid:durableId="1322612039">
    <w:abstractNumId w:val="31"/>
  </w:num>
  <w:num w:numId="25" w16cid:durableId="410273136">
    <w:abstractNumId w:val="24"/>
  </w:num>
  <w:num w:numId="26" w16cid:durableId="1115178746">
    <w:abstractNumId w:val="34"/>
  </w:num>
  <w:num w:numId="27" w16cid:durableId="1447845161">
    <w:abstractNumId w:val="15"/>
  </w:num>
  <w:num w:numId="28" w16cid:durableId="385253373">
    <w:abstractNumId w:val="19"/>
  </w:num>
  <w:num w:numId="29" w16cid:durableId="428547378">
    <w:abstractNumId w:val="7"/>
    <w:lvlOverride w:ilvl="0">
      <w:startOverride w:val="1"/>
    </w:lvlOverride>
  </w:num>
  <w:num w:numId="30" w16cid:durableId="368729728">
    <w:abstractNumId w:val="2"/>
  </w:num>
  <w:num w:numId="31" w16cid:durableId="1256206744">
    <w:abstractNumId w:val="13"/>
  </w:num>
  <w:num w:numId="32" w16cid:durableId="576979333">
    <w:abstractNumId w:val="29"/>
  </w:num>
  <w:num w:numId="33" w16cid:durableId="50464927">
    <w:abstractNumId w:val="10"/>
  </w:num>
  <w:num w:numId="34" w16cid:durableId="1087381046">
    <w:abstractNumId w:val="11"/>
  </w:num>
  <w:num w:numId="35" w16cid:durableId="1578056577">
    <w:abstractNumId w:val="20"/>
  </w:num>
  <w:num w:numId="36" w16cid:durableId="1533687111">
    <w:abstractNumId w:val="35"/>
  </w:num>
  <w:num w:numId="37" w16cid:durableId="880939781">
    <w:abstractNumId w:val="21"/>
  </w:num>
  <w:num w:numId="38" w16cid:durableId="17789102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C72"/>
    <w:rsid w:val="00043213"/>
    <w:rsid w:val="0006314B"/>
    <w:rsid w:val="000818C9"/>
    <w:rsid w:val="0009180C"/>
    <w:rsid w:val="00094A12"/>
    <w:rsid w:val="000B0430"/>
    <w:rsid w:val="000C471C"/>
    <w:rsid w:val="000D4051"/>
    <w:rsid w:val="000D5A69"/>
    <w:rsid w:val="000F4086"/>
    <w:rsid w:val="001034E4"/>
    <w:rsid w:val="00113F88"/>
    <w:rsid w:val="00114164"/>
    <w:rsid w:val="00144C72"/>
    <w:rsid w:val="00153153"/>
    <w:rsid w:val="0015483B"/>
    <w:rsid w:val="00156515"/>
    <w:rsid w:val="00164E4D"/>
    <w:rsid w:val="001815C4"/>
    <w:rsid w:val="001822C6"/>
    <w:rsid w:val="001827B7"/>
    <w:rsid w:val="00187889"/>
    <w:rsid w:val="001B27B6"/>
    <w:rsid w:val="001B434A"/>
    <w:rsid w:val="001E5EF1"/>
    <w:rsid w:val="001F7B9A"/>
    <w:rsid w:val="00202F08"/>
    <w:rsid w:val="002319A8"/>
    <w:rsid w:val="00245DC2"/>
    <w:rsid w:val="0029626E"/>
    <w:rsid w:val="00297856"/>
    <w:rsid w:val="002978C4"/>
    <w:rsid w:val="002A14D2"/>
    <w:rsid w:val="002C00DD"/>
    <w:rsid w:val="002C0699"/>
    <w:rsid w:val="002D3404"/>
    <w:rsid w:val="002F2425"/>
    <w:rsid w:val="0030490F"/>
    <w:rsid w:val="00306F71"/>
    <w:rsid w:val="003470AF"/>
    <w:rsid w:val="00350382"/>
    <w:rsid w:val="00367BFC"/>
    <w:rsid w:val="00390B14"/>
    <w:rsid w:val="00392837"/>
    <w:rsid w:val="00392BC7"/>
    <w:rsid w:val="003D1256"/>
    <w:rsid w:val="003D6449"/>
    <w:rsid w:val="003E5B28"/>
    <w:rsid w:val="003E6D21"/>
    <w:rsid w:val="003F7C6A"/>
    <w:rsid w:val="0041586F"/>
    <w:rsid w:val="004210DA"/>
    <w:rsid w:val="00426E67"/>
    <w:rsid w:val="00450445"/>
    <w:rsid w:val="00454A03"/>
    <w:rsid w:val="004756B4"/>
    <w:rsid w:val="00483C40"/>
    <w:rsid w:val="00493DA4"/>
    <w:rsid w:val="00493F6D"/>
    <w:rsid w:val="004E0C5F"/>
    <w:rsid w:val="004E1D3E"/>
    <w:rsid w:val="004F5179"/>
    <w:rsid w:val="00504AA1"/>
    <w:rsid w:val="0050750D"/>
    <w:rsid w:val="0051737D"/>
    <w:rsid w:val="00517B0A"/>
    <w:rsid w:val="00522DF1"/>
    <w:rsid w:val="0053073F"/>
    <w:rsid w:val="00540B1A"/>
    <w:rsid w:val="005566AA"/>
    <w:rsid w:val="00567651"/>
    <w:rsid w:val="00571535"/>
    <w:rsid w:val="0058712B"/>
    <w:rsid w:val="005A0C57"/>
    <w:rsid w:val="005A21B2"/>
    <w:rsid w:val="005B7F87"/>
    <w:rsid w:val="005D5490"/>
    <w:rsid w:val="005D75C7"/>
    <w:rsid w:val="005E413D"/>
    <w:rsid w:val="00604516"/>
    <w:rsid w:val="00621C52"/>
    <w:rsid w:val="006236C9"/>
    <w:rsid w:val="0063378A"/>
    <w:rsid w:val="006362D5"/>
    <w:rsid w:val="00637320"/>
    <w:rsid w:val="00640F7D"/>
    <w:rsid w:val="0065369E"/>
    <w:rsid w:val="00660D07"/>
    <w:rsid w:val="006714FF"/>
    <w:rsid w:val="00684EDF"/>
    <w:rsid w:val="006A1DBC"/>
    <w:rsid w:val="006C18E1"/>
    <w:rsid w:val="006C3E6C"/>
    <w:rsid w:val="006E6B71"/>
    <w:rsid w:val="006F4AAC"/>
    <w:rsid w:val="006F751B"/>
    <w:rsid w:val="007031F9"/>
    <w:rsid w:val="0071091B"/>
    <w:rsid w:val="00713D71"/>
    <w:rsid w:val="00716192"/>
    <w:rsid w:val="00724674"/>
    <w:rsid w:val="007444A8"/>
    <w:rsid w:val="00744C8E"/>
    <w:rsid w:val="007646FB"/>
    <w:rsid w:val="00773E9A"/>
    <w:rsid w:val="00775323"/>
    <w:rsid w:val="00775E03"/>
    <w:rsid w:val="007861A6"/>
    <w:rsid w:val="00786483"/>
    <w:rsid w:val="007903A0"/>
    <w:rsid w:val="007A36C6"/>
    <w:rsid w:val="007E0113"/>
    <w:rsid w:val="008127B6"/>
    <w:rsid w:val="008222DB"/>
    <w:rsid w:val="00832096"/>
    <w:rsid w:val="0083272D"/>
    <w:rsid w:val="00834291"/>
    <w:rsid w:val="0089473E"/>
    <w:rsid w:val="00896FB4"/>
    <w:rsid w:val="008A587C"/>
    <w:rsid w:val="008F12B4"/>
    <w:rsid w:val="008F7571"/>
    <w:rsid w:val="00920528"/>
    <w:rsid w:val="00921C64"/>
    <w:rsid w:val="009B0A38"/>
    <w:rsid w:val="009B68C7"/>
    <w:rsid w:val="009F20B9"/>
    <w:rsid w:val="009F653C"/>
    <w:rsid w:val="00A06733"/>
    <w:rsid w:val="00A06A1D"/>
    <w:rsid w:val="00A14897"/>
    <w:rsid w:val="00A15335"/>
    <w:rsid w:val="00A24F18"/>
    <w:rsid w:val="00A45B8D"/>
    <w:rsid w:val="00A56CDE"/>
    <w:rsid w:val="00A65CC3"/>
    <w:rsid w:val="00A66592"/>
    <w:rsid w:val="00A708E0"/>
    <w:rsid w:val="00A7485E"/>
    <w:rsid w:val="00A80EEC"/>
    <w:rsid w:val="00A85139"/>
    <w:rsid w:val="00A87D06"/>
    <w:rsid w:val="00A9602A"/>
    <w:rsid w:val="00AB51EF"/>
    <w:rsid w:val="00AE3DD4"/>
    <w:rsid w:val="00AF0801"/>
    <w:rsid w:val="00AF58B0"/>
    <w:rsid w:val="00B06777"/>
    <w:rsid w:val="00B12D52"/>
    <w:rsid w:val="00B311A6"/>
    <w:rsid w:val="00B41318"/>
    <w:rsid w:val="00B45BE0"/>
    <w:rsid w:val="00B4763D"/>
    <w:rsid w:val="00B65CBB"/>
    <w:rsid w:val="00B81418"/>
    <w:rsid w:val="00B81F49"/>
    <w:rsid w:val="00B94A9E"/>
    <w:rsid w:val="00BA5321"/>
    <w:rsid w:val="00BB7C6D"/>
    <w:rsid w:val="00BE209A"/>
    <w:rsid w:val="00BF385F"/>
    <w:rsid w:val="00C03367"/>
    <w:rsid w:val="00C15756"/>
    <w:rsid w:val="00C4112D"/>
    <w:rsid w:val="00C44CBB"/>
    <w:rsid w:val="00C52F56"/>
    <w:rsid w:val="00C66345"/>
    <w:rsid w:val="00CA04D0"/>
    <w:rsid w:val="00CA0A34"/>
    <w:rsid w:val="00CA6571"/>
    <w:rsid w:val="00CA7651"/>
    <w:rsid w:val="00CC7E5E"/>
    <w:rsid w:val="00CE4340"/>
    <w:rsid w:val="00CE601B"/>
    <w:rsid w:val="00D03869"/>
    <w:rsid w:val="00D14351"/>
    <w:rsid w:val="00D3020F"/>
    <w:rsid w:val="00D60024"/>
    <w:rsid w:val="00D706AC"/>
    <w:rsid w:val="00D9178C"/>
    <w:rsid w:val="00DB218F"/>
    <w:rsid w:val="00DB7E47"/>
    <w:rsid w:val="00DC63F7"/>
    <w:rsid w:val="00DD141F"/>
    <w:rsid w:val="00DD3B4E"/>
    <w:rsid w:val="00DE4828"/>
    <w:rsid w:val="00E053B9"/>
    <w:rsid w:val="00E33870"/>
    <w:rsid w:val="00E52598"/>
    <w:rsid w:val="00E566F9"/>
    <w:rsid w:val="00E80F58"/>
    <w:rsid w:val="00E86CA6"/>
    <w:rsid w:val="00EC2C2D"/>
    <w:rsid w:val="00ED1B73"/>
    <w:rsid w:val="00ED49B3"/>
    <w:rsid w:val="00ED581A"/>
    <w:rsid w:val="00EE09FF"/>
    <w:rsid w:val="00F0347F"/>
    <w:rsid w:val="00F03CA0"/>
    <w:rsid w:val="00F1694E"/>
    <w:rsid w:val="00F2397E"/>
    <w:rsid w:val="00F2531C"/>
    <w:rsid w:val="00F87E8C"/>
    <w:rsid w:val="00FD6940"/>
    <w:rsid w:val="00FF36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E12F7"/>
  <w15:chartTrackingRefBased/>
  <w15:docId w15:val="{FD3D43D1-69AF-4BF6-A97D-AFA22D24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179"/>
    <w:pPr>
      <w:spacing w:after="0" w:line="276" w:lineRule="auto"/>
    </w:pPr>
    <w:rPr>
      <w:rFonts w:ascii="Arial" w:eastAsia="Arial" w:hAnsi="Arial" w:cs="Arial"/>
      <w:kern w:val="0"/>
      <w:lang w:val="es" w:eastAsia="es-CO"/>
      <w14:ligatures w14:val="none"/>
    </w:rPr>
  </w:style>
  <w:style w:type="paragraph" w:styleId="Ttulo1">
    <w:name w:val="heading 1"/>
    <w:basedOn w:val="Normal"/>
    <w:next w:val="Normal"/>
    <w:link w:val="Ttulo1Car"/>
    <w:uiPriority w:val="9"/>
    <w:qFormat/>
    <w:rsid w:val="00144C72"/>
    <w:pPr>
      <w:keepNext/>
      <w:keepLines/>
      <w:numPr>
        <w:numId w:val="38"/>
      </w:numPr>
      <w:spacing w:before="360" w:after="160"/>
      <w:outlineLvl w:val="0"/>
    </w:pPr>
    <w:rPr>
      <w:rFonts w:eastAsiaTheme="majorEastAsia"/>
      <w:b/>
      <w:bCs/>
      <w:color w:val="0F4761" w:themeColor="accent1" w:themeShade="BF"/>
      <w:kern w:val="2"/>
      <w:sz w:val="28"/>
      <w:szCs w:val="28"/>
      <w:lang w:val="es-CO" w:eastAsia="en-US"/>
    </w:rPr>
  </w:style>
  <w:style w:type="paragraph" w:styleId="Ttulo2">
    <w:name w:val="heading 2"/>
    <w:basedOn w:val="Normal"/>
    <w:next w:val="Normal"/>
    <w:link w:val="Ttulo2Car"/>
    <w:uiPriority w:val="9"/>
    <w:unhideWhenUsed/>
    <w:qFormat/>
    <w:rsid w:val="00144C72"/>
    <w:pPr>
      <w:keepNext/>
      <w:keepLines/>
      <w:numPr>
        <w:ilvl w:val="1"/>
        <w:numId w:val="38"/>
      </w:numPr>
      <w:spacing w:before="280" w:after="120"/>
      <w:outlineLvl w:val="1"/>
    </w:pPr>
    <w:rPr>
      <w:rFonts w:eastAsiaTheme="majorEastAsia"/>
      <w:b/>
      <w:bCs/>
      <w:color w:val="0F4761" w:themeColor="accent1" w:themeShade="BF"/>
      <w:kern w:val="2"/>
      <w:sz w:val="26"/>
      <w:szCs w:val="26"/>
      <w:lang w:val="es-CO" w:eastAsia="en-US"/>
    </w:rPr>
  </w:style>
  <w:style w:type="paragraph" w:styleId="Ttulo3">
    <w:name w:val="heading 3"/>
    <w:basedOn w:val="Normal"/>
    <w:next w:val="Normal"/>
    <w:link w:val="Ttulo3Car"/>
    <w:uiPriority w:val="9"/>
    <w:unhideWhenUsed/>
    <w:qFormat/>
    <w:rsid w:val="00144C72"/>
    <w:pPr>
      <w:keepNext/>
      <w:keepLines/>
      <w:numPr>
        <w:ilvl w:val="2"/>
        <w:numId w:val="38"/>
      </w:numPr>
      <w:spacing w:before="240" w:after="120"/>
      <w:outlineLvl w:val="2"/>
    </w:pPr>
    <w:rPr>
      <w:rFonts w:eastAsiaTheme="majorEastAsia"/>
      <w:b/>
      <w:bCs/>
      <w:color w:val="0F4761" w:themeColor="accent1" w:themeShade="BF"/>
      <w:kern w:val="2"/>
      <w:sz w:val="24"/>
      <w:szCs w:val="24"/>
      <w:lang w:val="es-CO" w:eastAsia="en-US"/>
    </w:rPr>
  </w:style>
  <w:style w:type="paragraph" w:styleId="Ttulo4">
    <w:name w:val="heading 4"/>
    <w:basedOn w:val="Normal"/>
    <w:next w:val="Normal"/>
    <w:link w:val="Ttulo4Car"/>
    <w:uiPriority w:val="9"/>
    <w:unhideWhenUsed/>
    <w:qFormat/>
    <w:rsid w:val="00144C72"/>
    <w:pPr>
      <w:keepNext/>
      <w:keepLines/>
      <w:numPr>
        <w:ilvl w:val="3"/>
        <w:numId w:val="38"/>
      </w:numPr>
      <w:spacing w:before="200" w:after="100"/>
      <w:outlineLvl w:val="3"/>
    </w:pPr>
    <w:rPr>
      <w:rFonts w:eastAsiaTheme="majorEastAsia"/>
      <w:b/>
      <w:bCs/>
      <w:color w:val="0F4761" w:themeColor="accent1" w:themeShade="BF"/>
      <w:kern w:val="2"/>
      <w:sz w:val="24"/>
      <w:szCs w:val="24"/>
      <w:lang w:val="es-CO" w:eastAsia="en-US"/>
    </w:rPr>
  </w:style>
  <w:style w:type="paragraph" w:styleId="Ttulo5">
    <w:name w:val="heading 5"/>
    <w:basedOn w:val="Normal"/>
    <w:next w:val="Normal"/>
    <w:link w:val="Ttulo5Car"/>
    <w:uiPriority w:val="9"/>
    <w:semiHidden/>
    <w:unhideWhenUsed/>
    <w:qFormat/>
    <w:rsid w:val="00144C72"/>
    <w:pPr>
      <w:keepNext/>
      <w:keepLines/>
      <w:spacing w:before="80" w:after="40" w:line="259" w:lineRule="auto"/>
      <w:outlineLvl w:val="4"/>
    </w:pPr>
    <w:rPr>
      <w:rFonts w:asciiTheme="minorHAnsi" w:eastAsiaTheme="majorEastAsia" w:hAnsiTheme="minorHAnsi" w:cstheme="majorBidi"/>
      <w:color w:val="0F4761" w:themeColor="accent1" w:themeShade="BF"/>
      <w:kern w:val="2"/>
      <w:lang w:val="es-CO" w:eastAsia="en-US"/>
      <w14:ligatures w14:val="standardContextual"/>
    </w:rPr>
  </w:style>
  <w:style w:type="paragraph" w:styleId="Ttulo6">
    <w:name w:val="heading 6"/>
    <w:basedOn w:val="Normal"/>
    <w:next w:val="Normal"/>
    <w:link w:val="Ttulo6Car"/>
    <w:uiPriority w:val="9"/>
    <w:semiHidden/>
    <w:unhideWhenUsed/>
    <w:qFormat/>
    <w:rsid w:val="00144C72"/>
    <w:pPr>
      <w:keepNext/>
      <w:keepLines/>
      <w:spacing w:before="40" w:line="259" w:lineRule="auto"/>
      <w:outlineLvl w:val="5"/>
    </w:pPr>
    <w:rPr>
      <w:rFonts w:asciiTheme="minorHAnsi" w:eastAsiaTheme="majorEastAsia" w:hAnsiTheme="minorHAnsi" w:cstheme="majorBidi"/>
      <w:i/>
      <w:iCs/>
      <w:color w:val="595959" w:themeColor="text1" w:themeTint="A6"/>
      <w:kern w:val="2"/>
      <w:lang w:val="es-CO" w:eastAsia="en-US"/>
      <w14:ligatures w14:val="standardContextual"/>
    </w:rPr>
  </w:style>
  <w:style w:type="paragraph" w:styleId="Ttulo7">
    <w:name w:val="heading 7"/>
    <w:basedOn w:val="Normal"/>
    <w:next w:val="Normal"/>
    <w:link w:val="Ttulo7Car"/>
    <w:uiPriority w:val="9"/>
    <w:semiHidden/>
    <w:unhideWhenUsed/>
    <w:qFormat/>
    <w:rsid w:val="00144C72"/>
    <w:pPr>
      <w:keepNext/>
      <w:keepLines/>
      <w:spacing w:before="40" w:line="259" w:lineRule="auto"/>
      <w:outlineLvl w:val="6"/>
    </w:pPr>
    <w:rPr>
      <w:rFonts w:asciiTheme="minorHAnsi" w:eastAsiaTheme="majorEastAsia" w:hAnsiTheme="minorHAnsi" w:cstheme="majorBidi"/>
      <w:color w:val="595959" w:themeColor="text1" w:themeTint="A6"/>
      <w:kern w:val="2"/>
      <w:lang w:val="es-CO" w:eastAsia="en-US"/>
      <w14:ligatures w14:val="standardContextual"/>
    </w:rPr>
  </w:style>
  <w:style w:type="paragraph" w:styleId="Ttulo8">
    <w:name w:val="heading 8"/>
    <w:basedOn w:val="Normal"/>
    <w:next w:val="Normal"/>
    <w:link w:val="Ttulo8Car"/>
    <w:uiPriority w:val="9"/>
    <w:semiHidden/>
    <w:unhideWhenUsed/>
    <w:qFormat/>
    <w:rsid w:val="00144C72"/>
    <w:pPr>
      <w:keepNext/>
      <w:keepLines/>
      <w:spacing w:line="259" w:lineRule="auto"/>
      <w:outlineLvl w:val="7"/>
    </w:pPr>
    <w:rPr>
      <w:rFonts w:asciiTheme="minorHAnsi" w:eastAsiaTheme="majorEastAsia" w:hAnsiTheme="minorHAnsi" w:cstheme="majorBidi"/>
      <w:i/>
      <w:iCs/>
      <w:color w:val="272727" w:themeColor="text1" w:themeTint="D8"/>
      <w:kern w:val="2"/>
      <w:lang w:val="es-CO" w:eastAsia="en-US"/>
      <w14:ligatures w14:val="standardContextual"/>
    </w:rPr>
  </w:style>
  <w:style w:type="paragraph" w:styleId="Ttulo9">
    <w:name w:val="heading 9"/>
    <w:basedOn w:val="Normal"/>
    <w:next w:val="Normal"/>
    <w:link w:val="Ttulo9Car"/>
    <w:uiPriority w:val="9"/>
    <w:semiHidden/>
    <w:unhideWhenUsed/>
    <w:qFormat/>
    <w:rsid w:val="00144C72"/>
    <w:pPr>
      <w:keepNext/>
      <w:keepLines/>
      <w:spacing w:line="259" w:lineRule="auto"/>
      <w:outlineLvl w:val="8"/>
    </w:pPr>
    <w:rPr>
      <w:rFonts w:asciiTheme="minorHAnsi" w:eastAsiaTheme="majorEastAsia" w:hAnsiTheme="minorHAnsi" w:cstheme="majorBidi"/>
      <w:color w:val="272727" w:themeColor="text1" w:themeTint="D8"/>
      <w:kern w:val="2"/>
      <w:lang w:val="es-CO"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4C72"/>
    <w:rPr>
      <w:rFonts w:ascii="Arial" w:eastAsiaTheme="majorEastAsia" w:hAnsi="Arial" w:cs="Arial"/>
      <w:b/>
      <w:bCs/>
      <w:color w:val="0F4761" w:themeColor="accent1" w:themeShade="BF"/>
      <w:sz w:val="28"/>
      <w:szCs w:val="28"/>
    </w:rPr>
  </w:style>
  <w:style w:type="character" w:customStyle="1" w:styleId="Ttulo2Car">
    <w:name w:val="Título 2 Car"/>
    <w:basedOn w:val="Fuentedeprrafopredeter"/>
    <w:link w:val="Ttulo2"/>
    <w:uiPriority w:val="9"/>
    <w:rsid w:val="00144C72"/>
    <w:rPr>
      <w:rFonts w:ascii="Arial" w:eastAsiaTheme="majorEastAsia" w:hAnsi="Arial" w:cs="Arial"/>
      <w:b/>
      <w:bCs/>
      <w:color w:val="0F4761" w:themeColor="accent1" w:themeShade="BF"/>
      <w:sz w:val="26"/>
      <w:szCs w:val="26"/>
    </w:rPr>
  </w:style>
  <w:style w:type="character" w:customStyle="1" w:styleId="Ttulo3Car">
    <w:name w:val="Título 3 Car"/>
    <w:basedOn w:val="Fuentedeprrafopredeter"/>
    <w:link w:val="Ttulo3"/>
    <w:uiPriority w:val="9"/>
    <w:rsid w:val="00144C72"/>
    <w:rPr>
      <w:rFonts w:ascii="Arial" w:eastAsiaTheme="majorEastAsia" w:hAnsi="Arial" w:cs="Arial"/>
      <w:b/>
      <w:bCs/>
      <w:color w:val="0F4761" w:themeColor="accent1" w:themeShade="BF"/>
      <w:sz w:val="24"/>
      <w:szCs w:val="24"/>
    </w:rPr>
  </w:style>
  <w:style w:type="character" w:customStyle="1" w:styleId="Ttulo4Car">
    <w:name w:val="Título 4 Car"/>
    <w:basedOn w:val="Fuentedeprrafopredeter"/>
    <w:link w:val="Ttulo4"/>
    <w:uiPriority w:val="9"/>
    <w:rsid w:val="00144C72"/>
    <w:rPr>
      <w:rFonts w:ascii="Arial" w:eastAsiaTheme="majorEastAsia" w:hAnsi="Arial" w:cs="Arial"/>
      <w:b/>
      <w:bCs/>
      <w:color w:val="0F4761" w:themeColor="accent1" w:themeShade="BF"/>
      <w:sz w:val="24"/>
      <w:szCs w:val="24"/>
    </w:rPr>
  </w:style>
  <w:style w:type="character" w:customStyle="1" w:styleId="Ttulo5Car">
    <w:name w:val="Título 5 Car"/>
    <w:basedOn w:val="Fuentedeprrafopredeter"/>
    <w:link w:val="Ttulo5"/>
    <w:uiPriority w:val="9"/>
    <w:semiHidden/>
    <w:rsid w:val="00144C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4C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4C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4C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4C72"/>
    <w:rPr>
      <w:rFonts w:eastAsiaTheme="majorEastAsia" w:cstheme="majorBidi"/>
      <w:color w:val="272727" w:themeColor="text1" w:themeTint="D8"/>
    </w:rPr>
  </w:style>
  <w:style w:type="paragraph" w:styleId="Ttulo">
    <w:name w:val="Title"/>
    <w:basedOn w:val="Normal"/>
    <w:next w:val="Normal"/>
    <w:link w:val="TtuloCar"/>
    <w:uiPriority w:val="10"/>
    <w:qFormat/>
    <w:rsid w:val="00144C72"/>
    <w:pPr>
      <w:spacing w:after="80" w:line="240" w:lineRule="auto"/>
      <w:contextualSpacing/>
    </w:pPr>
    <w:rPr>
      <w:rFonts w:asciiTheme="majorHAnsi" w:eastAsiaTheme="majorEastAsia" w:hAnsiTheme="majorHAnsi" w:cstheme="majorBidi"/>
      <w:spacing w:val="-10"/>
      <w:kern w:val="28"/>
      <w:sz w:val="56"/>
      <w:szCs w:val="56"/>
      <w:lang w:val="es-CO" w:eastAsia="en-US"/>
      <w14:ligatures w14:val="standardContextual"/>
    </w:rPr>
  </w:style>
  <w:style w:type="character" w:customStyle="1" w:styleId="TtuloCar">
    <w:name w:val="Título Car"/>
    <w:basedOn w:val="Fuentedeprrafopredeter"/>
    <w:link w:val="Ttulo"/>
    <w:uiPriority w:val="10"/>
    <w:rsid w:val="00144C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4C7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O" w:eastAsia="en-US"/>
      <w14:ligatures w14:val="standardContextual"/>
    </w:rPr>
  </w:style>
  <w:style w:type="character" w:customStyle="1" w:styleId="SubttuloCar">
    <w:name w:val="Subtítulo Car"/>
    <w:basedOn w:val="Fuentedeprrafopredeter"/>
    <w:link w:val="Subttulo"/>
    <w:uiPriority w:val="11"/>
    <w:rsid w:val="00144C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4C72"/>
    <w:pPr>
      <w:spacing w:before="160" w:after="160" w:line="259" w:lineRule="auto"/>
      <w:jc w:val="center"/>
    </w:pPr>
    <w:rPr>
      <w:rFonts w:asciiTheme="minorHAnsi" w:eastAsiaTheme="minorHAnsi" w:hAnsiTheme="minorHAnsi" w:cstheme="minorBidi"/>
      <w:i/>
      <w:iCs/>
      <w:color w:val="404040" w:themeColor="text1" w:themeTint="BF"/>
      <w:kern w:val="2"/>
      <w:lang w:val="es-CO" w:eastAsia="en-US"/>
      <w14:ligatures w14:val="standardContextual"/>
    </w:rPr>
  </w:style>
  <w:style w:type="character" w:customStyle="1" w:styleId="CitaCar">
    <w:name w:val="Cita Car"/>
    <w:basedOn w:val="Fuentedeprrafopredeter"/>
    <w:link w:val="Cita"/>
    <w:uiPriority w:val="29"/>
    <w:rsid w:val="00144C72"/>
    <w:rPr>
      <w:i/>
      <w:iCs/>
      <w:color w:val="404040" w:themeColor="text1" w:themeTint="BF"/>
    </w:rPr>
  </w:style>
  <w:style w:type="paragraph" w:styleId="Prrafodelista">
    <w:name w:val="List Paragraph"/>
    <w:basedOn w:val="Normal"/>
    <w:uiPriority w:val="34"/>
    <w:qFormat/>
    <w:rsid w:val="00144C72"/>
    <w:pPr>
      <w:spacing w:after="160" w:line="259" w:lineRule="auto"/>
      <w:ind w:left="720"/>
      <w:contextualSpacing/>
    </w:pPr>
    <w:rPr>
      <w:rFonts w:asciiTheme="minorHAnsi" w:eastAsiaTheme="minorHAnsi" w:hAnsiTheme="minorHAnsi" w:cstheme="minorBidi"/>
      <w:kern w:val="2"/>
      <w:lang w:val="es-CO" w:eastAsia="en-US"/>
      <w14:ligatures w14:val="standardContextual"/>
    </w:rPr>
  </w:style>
  <w:style w:type="character" w:styleId="nfasisintenso">
    <w:name w:val="Intense Emphasis"/>
    <w:basedOn w:val="Fuentedeprrafopredeter"/>
    <w:uiPriority w:val="21"/>
    <w:qFormat/>
    <w:rsid w:val="00144C72"/>
    <w:rPr>
      <w:i/>
      <w:iCs/>
      <w:color w:val="0F4761" w:themeColor="accent1" w:themeShade="BF"/>
    </w:rPr>
  </w:style>
  <w:style w:type="paragraph" w:styleId="Citadestacada">
    <w:name w:val="Intense Quote"/>
    <w:basedOn w:val="Normal"/>
    <w:next w:val="Normal"/>
    <w:link w:val="CitadestacadaCar"/>
    <w:uiPriority w:val="30"/>
    <w:qFormat/>
    <w:rsid w:val="00144C7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CO" w:eastAsia="en-US"/>
      <w14:ligatures w14:val="standardContextual"/>
    </w:rPr>
  </w:style>
  <w:style w:type="character" w:customStyle="1" w:styleId="CitadestacadaCar">
    <w:name w:val="Cita destacada Car"/>
    <w:basedOn w:val="Fuentedeprrafopredeter"/>
    <w:link w:val="Citadestacada"/>
    <w:uiPriority w:val="30"/>
    <w:rsid w:val="00144C72"/>
    <w:rPr>
      <w:i/>
      <w:iCs/>
      <w:color w:val="0F4761" w:themeColor="accent1" w:themeShade="BF"/>
    </w:rPr>
  </w:style>
  <w:style w:type="character" w:styleId="Referenciaintensa">
    <w:name w:val="Intense Reference"/>
    <w:basedOn w:val="Fuentedeprrafopredeter"/>
    <w:uiPriority w:val="32"/>
    <w:qFormat/>
    <w:rsid w:val="00144C72"/>
    <w:rPr>
      <w:b/>
      <w:bCs/>
      <w:smallCaps/>
      <w:color w:val="0F4761" w:themeColor="accent1" w:themeShade="BF"/>
      <w:spacing w:val="5"/>
    </w:rPr>
  </w:style>
  <w:style w:type="paragraph" w:styleId="Encabezado">
    <w:name w:val="header"/>
    <w:basedOn w:val="Normal"/>
    <w:link w:val="EncabezadoCar"/>
    <w:uiPriority w:val="99"/>
    <w:unhideWhenUsed/>
    <w:rsid w:val="00144C72"/>
    <w:pPr>
      <w:tabs>
        <w:tab w:val="center" w:pos="4419"/>
        <w:tab w:val="right" w:pos="8838"/>
      </w:tabs>
      <w:spacing w:line="240" w:lineRule="auto"/>
    </w:pPr>
    <w:rPr>
      <w:rFonts w:asciiTheme="minorHAnsi" w:eastAsiaTheme="minorHAnsi" w:hAnsiTheme="minorHAnsi" w:cstheme="minorBidi"/>
      <w:kern w:val="2"/>
      <w:lang w:val="es-CO" w:eastAsia="en-US"/>
      <w14:ligatures w14:val="standardContextual"/>
    </w:rPr>
  </w:style>
  <w:style w:type="character" w:customStyle="1" w:styleId="EncabezadoCar">
    <w:name w:val="Encabezado Car"/>
    <w:basedOn w:val="Fuentedeprrafopredeter"/>
    <w:link w:val="Encabezado"/>
    <w:uiPriority w:val="99"/>
    <w:rsid w:val="00144C72"/>
  </w:style>
  <w:style w:type="paragraph" w:styleId="Piedepgina">
    <w:name w:val="footer"/>
    <w:basedOn w:val="Normal"/>
    <w:link w:val="PiedepginaCar"/>
    <w:uiPriority w:val="99"/>
    <w:unhideWhenUsed/>
    <w:rsid w:val="00144C72"/>
    <w:pPr>
      <w:tabs>
        <w:tab w:val="center" w:pos="4419"/>
        <w:tab w:val="right" w:pos="8838"/>
      </w:tabs>
      <w:spacing w:line="240" w:lineRule="auto"/>
    </w:pPr>
    <w:rPr>
      <w:rFonts w:asciiTheme="minorHAnsi" w:eastAsiaTheme="minorHAnsi" w:hAnsiTheme="minorHAnsi" w:cstheme="minorBidi"/>
      <w:kern w:val="2"/>
      <w:lang w:val="es-CO" w:eastAsia="en-US"/>
      <w14:ligatures w14:val="standardContextual"/>
    </w:rPr>
  </w:style>
  <w:style w:type="character" w:customStyle="1" w:styleId="PiedepginaCar">
    <w:name w:val="Pie de página Car"/>
    <w:basedOn w:val="Fuentedeprrafopredeter"/>
    <w:link w:val="Piedepgina"/>
    <w:uiPriority w:val="99"/>
    <w:rsid w:val="00144C72"/>
  </w:style>
  <w:style w:type="character" w:styleId="Hipervnculo">
    <w:name w:val="Hyperlink"/>
    <w:rsid w:val="004F5179"/>
    <w:rPr>
      <w:color w:val="0000FF"/>
      <w:u w:val="single"/>
    </w:rPr>
  </w:style>
  <w:style w:type="paragraph" w:styleId="Textoindependiente">
    <w:name w:val="Body Text"/>
    <w:basedOn w:val="Normal"/>
    <w:link w:val="TextoindependienteCar"/>
    <w:uiPriority w:val="1"/>
    <w:qFormat/>
    <w:rsid w:val="00E86CA6"/>
    <w:pPr>
      <w:widowControl w:val="0"/>
      <w:autoSpaceDE w:val="0"/>
      <w:autoSpaceDN w:val="0"/>
      <w:spacing w:line="240" w:lineRule="auto"/>
    </w:pPr>
    <w:rPr>
      <w:rFonts w:ascii="Calibri" w:eastAsia="Calibri" w:hAnsi="Calibri" w:cs="Calibri"/>
      <w:lang w:val="es-ES" w:eastAsia="en-US"/>
    </w:rPr>
  </w:style>
  <w:style w:type="character" w:customStyle="1" w:styleId="TextoindependienteCar">
    <w:name w:val="Texto independiente Car"/>
    <w:basedOn w:val="Fuentedeprrafopredeter"/>
    <w:link w:val="Textoindependiente"/>
    <w:uiPriority w:val="1"/>
    <w:rsid w:val="00E86CA6"/>
    <w:rPr>
      <w:rFonts w:ascii="Calibri" w:eastAsia="Calibri" w:hAnsi="Calibri" w:cs="Calibri"/>
      <w:kern w:val="0"/>
      <w:lang w:val="es-ES"/>
      <w14:ligatures w14:val="none"/>
    </w:rPr>
  </w:style>
  <w:style w:type="character" w:styleId="Mencinsinresolver">
    <w:name w:val="Unresolved Mention"/>
    <w:basedOn w:val="Fuentedeprrafopredeter"/>
    <w:uiPriority w:val="99"/>
    <w:semiHidden/>
    <w:unhideWhenUsed/>
    <w:rsid w:val="002F2425"/>
    <w:rPr>
      <w:color w:val="605E5C"/>
      <w:shd w:val="clear" w:color="auto" w:fill="E1DFDD"/>
    </w:rPr>
  </w:style>
  <w:style w:type="character" w:styleId="Fuerte">
    <w:name w:val="Strong"/>
    <w:basedOn w:val="Fuentedeprrafopredeter"/>
    <w:uiPriority w:val="22"/>
    <w:qFormat/>
    <w:rsid w:val="00DC63F7"/>
    <w:rPr>
      <w:b/>
      <w:bCs/>
    </w:rPr>
  </w:style>
  <w:style w:type="paragraph" w:styleId="NormalWeb">
    <w:name w:val="Normal (Web)"/>
    <w:basedOn w:val="Normal"/>
    <w:uiPriority w:val="99"/>
    <w:semiHidden/>
    <w:unhideWhenUsed/>
    <w:rsid w:val="00DC63F7"/>
    <w:pPr>
      <w:spacing w:before="100" w:beforeAutospacing="1" w:after="100" w:afterAutospacing="1" w:line="240" w:lineRule="auto"/>
    </w:pPr>
    <w:rPr>
      <w:rFonts w:ascii="Times New Roman" w:eastAsia="Times New Roman" w:hAnsi="Times New Roman" w:cs="Times New Roman"/>
      <w:sz w:val="24"/>
      <w:szCs w:val="24"/>
      <w:lang w:val="es-CO"/>
    </w:rPr>
  </w:style>
  <w:style w:type="table" w:styleId="Tablaconcuadrcula">
    <w:name w:val="Table Grid"/>
    <w:basedOn w:val="Tablanormal"/>
    <w:uiPriority w:val="39"/>
    <w:rsid w:val="0039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D581A"/>
    <w:pPr>
      <w:spacing w:after="0" w:line="240" w:lineRule="auto"/>
    </w:pPr>
    <w:rPr>
      <w:rFonts w:ascii="Arial" w:eastAsia="Arial" w:hAnsi="Arial" w:cs="Arial"/>
      <w:kern w:val="0"/>
      <w:lang w:val="es"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7588">
      <w:bodyDiv w:val="1"/>
      <w:marLeft w:val="0"/>
      <w:marRight w:val="0"/>
      <w:marTop w:val="0"/>
      <w:marBottom w:val="0"/>
      <w:divBdr>
        <w:top w:val="none" w:sz="0" w:space="0" w:color="auto"/>
        <w:left w:val="none" w:sz="0" w:space="0" w:color="auto"/>
        <w:bottom w:val="none" w:sz="0" w:space="0" w:color="auto"/>
        <w:right w:val="none" w:sz="0" w:space="0" w:color="auto"/>
      </w:divBdr>
    </w:div>
    <w:div w:id="98721070">
      <w:bodyDiv w:val="1"/>
      <w:marLeft w:val="0"/>
      <w:marRight w:val="0"/>
      <w:marTop w:val="0"/>
      <w:marBottom w:val="0"/>
      <w:divBdr>
        <w:top w:val="none" w:sz="0" w:space="0" w:color="auto"/>
        <w:left w:val="none" w:sz="0" w:space="0" w:color="auto"/>
        <w:bottom w:val="none" w:sz="0" w:space="0" w:color="auto"/>
        <w:right w:val="none" w:sz="0" w:space="0" w:color="auto"/>
      </w:divBdr>
    </w:div>
    <w:div w:id="176775311">
      <w:bodyDiv w:val="1"/>
      <w:marLeft w:val="0"/>
      <w:marRight w:val="0"/>
      <w:marTop w:val="0"/>
      <w:marBottom w:val="0"/>
      <w:divBdr>
        <w:top w:val="none" w:sz="0" w:space="0" w:color="auto"/>
        <w:left w:val="none" w:sz="0" w:space="0" w:color="auto"/>
        <w:bottom w:val="none" w:sz="0" w:space="0" w:color="auto"/>
        <w:right w:val="none" w:sz="0" w:space="0" w:color="auto"/>
      </w:divBdr>
    </w:div>
    <w:div w:id="204682860">
      <w:bodyDiv w:val="1"/>
      <w:marLeft w:val="0"/>
      <w:marRight w:val="0"/>
      <w:marTop w:val="0"/>
      <w:marBottom w:val="0"/>
      <w:divBdr>
        <w:top w:val="none" w:sz="0" w:space="0" w:color="auto"/>
        <w:left w:val="none" w:sz="0" w:space="0" w:color="auto"/>
        <w:bottom w:val="none" w:sz="0" w:space="0" w:color="auto"/>
        <w:right w:val="none" w:sz="0" w:space="0" w:color="auto"/>
      </w:divBdr>
    </w:div>
    <w:div w:id="224683461">
      <w:bodyDiv w:val="1"/>
      <w:marLeft w:val="0"/>
      <w:marRight w:val="0"/>
      <w:marTop w:val="0"/>
      <w:marBottom w:val="0"/>
      <w:divBdr>
        <w:top w:val="none" w:sz="0" w:space="0" w:color="auto"/>
        <w:left w:val="none" w:sz="0" w:space="0" w:color="auto"/>
        <w:bottom w:val="none" w:sz="0" w:space="0" w:color="auto"/>
        <w:right w:val="none" w:sz="0" w:space="0" w:color="auto"/>
      </w:divBdr>
    </w:div>
    <w:div w:id="255677434">
      <w:bodyDiv w:val="1"/>
      <w:marLeft w:val="0"/>
      <w:marRight w:val="0"/>
      <w:marTop w:val="0"/>
      <w:marBottom w:val="0"/>
      <w:divBdr>
        <w:top w:val="none" w:sz="0" w:space="0" w:color="auto"/>
        <w:left w:val="none" w:sz="0" w:space="0" w:color="auto"/>
        <w:bottom w:val="none" w:sz="0" w:space="0" w:color="auto"/>
        <w:right w:val="none" w:sz="0" w:space="0" w:color="auto"/>
      </w:divBdr>
    </w:div>
    <w:div w:id="266423903">
      <w:bodyDiv w:val="1"/>
      <w:marLeft w:val="0"/>
      <w:marRight w:val="0"/>
      <w:marTop w:val="0"/>
      <w:marBottom w:val="0"/>
      <w:divBdr>
        <w:top w:val="none" w:sz="0" w:space="0" w:color="auto"/>
        <w:left w:val="none" w:sz="0" w:space="0" w:color="auto"/>
        <w:bottom w:val="none" w:sz="0" w:space="0" w:color="auto"/>
        <w:right w:val="none" w:sz="0" w:space="0" w:color="auto"/>
      </w:divBdr>
    </w:div>
    <w:div w:id="313022762">
      <w:bodyDiv w:val="1"/>
      <w:marLeft w:val="0"/>
      <w:marRight w:val="0"/>
      <w:marTop w:val="0"/>
      <w:marBottom w:val="0"/>
      <w:divBdr>
        <w:top w:val="none" w:sz="0" w:space="0" w:color="auto"/>
        <w:left w:val="none" w:sz="0" w:space="0" w:color="auto"/>
        <w:bottom w:val="none" w:sz="0" w:space="0" w:color="auto"/>
        <w:right w:val="none" w:sz="0" w:space="0" w:color="auto"/>
      </w:divBdr>
    </w:div>
    <w:div w:id="348800309">
      <w:bodyDiv w:val="1"/>
      <w:marLeft w:val="0"/>
      <w:marRight w:val="0"/>
      <w:marTop w:val="0"/>
      <w:marBottom w:val="0"/>
      <w:divBdr>
        <w:top w:val="none" w:sz="0" w:space="0" w:color="auto"/>
        <w:left w:val="none" w:sz="0" w:space="0" w:color="auto"/>
        <w:bottom w:val="none" w:sz="0" w:space="0" w:color="auto"/>
        <w:right w:val="none" w:sz="0" w:space="0" w:color="auto"/>
      </w:divBdr>
    </w:div>
    <w:div w:id="387922560">
      <w:bodyDiv w:val="1"/>
      <w:marLeft w:val="0"/>
      <w:marRight w:val="0"/>
      <w:marTop w:val="0"/>
      <w:marBottom w:val="0"/>
      <w:divBdr>
        <w:top w:val="none" w:sz="0" w:space="0" w:color="auto"/>
        <w:left w:val="none" w:sz="0" w:space="0" w:color="auto"/>
        <w:bottom w:val="none" w:sz="0" w:space="0" w:color="auto"/>
        <w:right w:val="none" w:sz="0" w:space="0" w:color="auto"/>
      </w:divBdr>
    </w:div>
    <w:div w:id="413936430">
      <w:bodyDiv w:val="1"/>
      <w:marLeft w:val="0"/>
      <w:marRight w:val="0"/>
      <w:marTop w:val="0"/>
      <w:marBottom w:val="0"/>
      <w:divBdr>
        <w:top w:val="none" w:sz="0" w:space="0" w:color="auto"/>
        <w:left w:val="none" w:sz="0" w:space="0" w:color="auto"/>
        <w:bottom w:val="none" w:sz="0" w:space="0" w:color="auto"/>
        <w:right w:val="none" w:sz="0" w:space="0" w:color="auto"/>
      </w:divBdr>
    </w:div>
    <w:div w:id="447546171">
      <w:bodyDiv w:val="1"/>
      <w:marLeft w:val="0"/>
      <w:marRight w:val="0"/>
      <w:marTop w:val="0"/>
      <w:marBottom w:val="0"/>
      <w:divBdr>
        <w:top w:val="none" w:sz="0" w:space="0" w:color="auto"/>
        <w:left w:val="none" w:sz="0" w:space="0" w:color="auto"/>
        <w:bottom w:val="none" w:sz="0" w:space="0" w:color="auto"/>
        <w:right w:val="none" w:sz="0" w:space="0" w:color="auto"/>
      </w:divBdr>
    </w:div>
    <w:div w:id="538516162">
      <w:bodyDiv w:val="1"/>
      <w:marLeft w:val="0"/>
      <w:marRight w:val="0"/>
      <w:marTop w:val="0"/>
      <w:marBottom w:val="0"/>
      <w:divBdr>
        <w:top w:val="none" w:sz="0" w:space="0" w:color="auto"/>
        <w:left w:val="none" w:sz="0" w:space="0" w:color="auto"/>
        <w:bottom w:val="none" w:sz="0" w:space="0" w:color="auto"/>
        <w:right w:val="none" w:sz="0" w:space="0" w:color="auto"/>
      </w:divBdr>
    </w:div>
    <w:div w:id="624046521">
      <w:bodyDiv w:val="1"/>
      <w:marLeft w:val="0"/>
      <w:marRight w:val="0"/>
      <w:marTop w:val="0"/>
      <w:marBottom w:val="0"/>
      <w:divBdr>
        <w:top w:val="none" w:sz="0" w:space="0" w:color="auto"/>
        <w:left w:val="none" w:sz="0" w:space="0" w:color="auto"/>
        <w:bottom w:val="none" w:sz="0" w:space="0" w:color="auto"/>
        <w:right w:val="none" w:sz="0" w:space="0" w:color="auto"/>
      </w:divBdr>
    </w:div>
    <w:div w:id="634412824">
      <w:bodyDiv w:val="1"/>
      <w:marLeft w:val="0"/>
      <w:marRight w:val="0"/>
      <w:marTop w:val="0"/>
      <w:marBottom w:val="0"/>
      <w:divBdr>
        <w:top w:val="none" w:sz="0" w:space="0" w:color="auto"/>
        <w:left w:val="none" w:sz="0" w:space="0" w:color="auto"/>
        <w:bottom w:val="none" w:sz="0" w:space="0" w:color="auto"/>
        <w:right w:val="none" w:sz="0" w:space="0" w:color="auto"/>
      </w:divBdr>
    </w:div>
    <w:div w:id="768426503">
      <w:bodyDiv w:val="1"/>
      <w:marLeft w:val="0"/>
      <w:marRight w:val="0"/>
      <w:marTop w:val="0"/>
      <w:marBottom w:val="0"/>
      <w:divBdr>
        <w:top w:val="none" w:sz="0" w:space="0" w:color="auto"/>
        <w:left w:val="none" w:sz="0" w:space="0" w:color="auto"/>
        <w:bottom w:val="none" w:sz="0" w:space="0" w:color="auto"/>
        <w:right w:val="none" w:sz="0" w:space="0" w:color="auto"/>
      </w:divBdr>
      <w:divsChild>
        <w:div w:id="1658415990">
          <w:marLeft w:val="0"/>
          <w:marRight w:val="0"/>
          <w:marTop w:val="0"/>
          <w:marBottom w:val="0"/>
          <w:divBdr>
            <w:top w:val="none" w:sz="0" w:space="0" w:color="auto"/>
            <w:left w:val="none" w:sz="0" w:space="0" w:color="auto"/>
            <w:bottom w:val="none" w:sz="0" w:space="0" w:color="auto"/>
            <w:right w:val="none" w:sz="0" w:space="0" w:color="auto"/>
          </w:divBdr>
          <w:divsChild>
            <w:div w:id="125771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28515">
      <w:bodyDiv w:val="1"/>
      <w:marLeft w:val="0"/>
      <w:marRight w:val="0"/>
      <w:marTop w:val="0"/>
      <w:marBottom w:val="0"/>
      <w:divBdr>
        <w:top w:val="none" w:sz="0" w:space="0" w:color="auto"/>
        <w:left w:val="none" w:sz="0" w:space="0" w:color="auto"/>
        <w:bottom w:val="none" w:sz="0" w:space="0" w:color="auto"/>
        <w:right w:val="none" w:sz="0" w:space="0" w:color="auto"/>
      </w:divBdr>
    </w:div>
    <w:div w:id="838041035">
      <w:bodyDiv w:val="1"/>
      <w:marLeft w:val="0"/>
      <w:marRight w:val="0"/>
      <w:marTop w:val="0"/>
      <w:marBottom w:val="0"/>
      <w:divBdr>
        <w:top w:val="none" w:sz="0" w:space="0" w:color="auto"/>
        <w:left w:val="none" w:sz="0" w:space="0" w:color="auto"/>
        <w:bottom w:val="none" w:sz="0" w:space="0" w:color="auto"/>
        <w:right w:val="none" w:sz="0" w:space="0" w:color="auto"/>
      </w:divBdr>
    </w:div>
    <w:div w:id="856768660">
      <w:bodyDiv w:val="1"/>
      <w:marLeft w:val="0"/>
      <w:marRight w:val="0"/>
      <w:marTop w:val="0"/>
      <w:marBottom w:val="0"/>
      <w:divBdr>
        <w:top w:val="none" w:sz="0" w:space="0" w:color="auto"/>
        <w:left w:val="none" w:sz="0" w:space="0" w:color="auto"/>
        <w:bottom w:val="none" w:sz="0" w:space="0" w:color="auto"/>
        <w:right w:val="none" w:sz="0" w:space="0" w:color="auto"/>
      </w:divBdr>
    </w:div>
    <w:div w:id="890308199">
      <w:bodyDiv w:val="1"/>
      <w:marLeft w:val="0"/>
      <w:marRight w:val="0"/>
      <w:marTop w:val="0"/>
      <w:marBottom w:val="0"/>
      <w:divBdr>
        <w:top w:val="none" w:sz="0" w:space="0" w:color="auto"/>
        <w:left w:val="none" w:sz="0" w:space="0" w:color="auto"/>
        <w:bottom w:val="none" w:sz="0" w:space="0" w:color="auto"/>
        <w:right w:val="none" w:sz="0" w:space="0" w:color="auto"/>
      </w:divBdr>
    </w:div>
    <w:div w:id="891231540">
      <w:bodyDiv w:val="1"/>
      <w:marLeft w:val="0"/>
      <w:marRight w:val="0"/>
      <w:marTop w:val="0"/>
      <w:marBottom w:val="0"/>
      <w:divBdr>
        <w:top w:val="none" w:sz="0" w:space="0" w:color="auto"/>
        <w:left w:val="none" w:sz="0" w:space="0" w:color="auto"/>
        <w:bottom w:val="none" w:sz="0" w:space="0" w:color="auto"/>
        <w:right w:val="none" w:sz="0" w:space="0" w:color="auto"/>
      </w:divBdr>
    </w:div>
    <w:div w:id="893124869">
      <w:bodyDiv w:val="1"/>
      <w:marLeft w:val="0"/>
      <w:marRight w:val="0"/>
      <w:marTop w:val="0"/>
      <w:marBottom w:val="0"/>
      <w:divBdr>
        <w:top w:val="none" w:sz="0" w:space="0" w:color="auto"/>
        <w:left w:val="none" w:sz="0" w:space="0" w:color="auto"/>
        <w:bottom w:val="none" w:sz="0" w:space="0" w:color="auto"/>
        <w:right w:val="none" w:sz="0" w:space="0" w:color="auto"/>
      </w:divBdr>
      <w:divsChild>
        <w:div w:id="1103960838">
          <w:marLeft w:val="720"/>
          <w:marRight w:val="0"/>
          <w:marTop w:val="0"/>
          <w:marBottom w:val="0"/>
          <w:divBdr>
            <w:top w:val="none" w:sz="0" w:space="0" w:color="auto"/>
            <w:left w:val="none" w:sz="0" w:space="0" w:color="auto"/>
            <w:bottom w:val="none" w:sz="0" w:space="0" w:color="auto"/>
            <w:right w:val="none" w:sz="0" w:space="0" w:color="auto"/>
          </w:divBdr>
        </w:div>
        <w:div w:id="370688959">
          <w:marLeft w:val="720"/>
          <w:marRight w:val="0"/>
          <w:marTop w:val="0"/>
          <w:marBottom w:val="0"/>
          <w:divBdr>
            <w:top w:val="none" w:sz="0" w:space="0" w:color="auto"/>
            <w:left w:val="none" w:sz="0" w:space="0" w:color="auto"/>
            <w:bottom w:val="none" w:sz="0" w:space="0" w:color="auto"/>
            <w:right w:val="none" w:sz="0" w:space="0" w:color="auto"/>
          </w:divBdr>
        </w:div>
        <w:div w:id="208995434">
          <w:marLeft w:val="720"/>
          <w:marRight w:val="0"/>
          <w:marTop w:val="0"/>
          <w:marBottom w:val="0"/>
          <w:divBdr>
            <w:top w:val="none" w:sz="0" w:space="0" w:color="auto"/>
            <w:left w:val="none" w:sz="0" w:space="0" w:color="auto"/>
            <w:bottom w:val="none" w:sz="0" w:space="0" w:color="auto"/>
            <w:right w:val="none" w:sz="0" w:space="0" w:color="auto"/>
          </w:divBdr>
        </w:div>
        <w:div w:id="1914193769">
          <w:marLeft w:val="720"/>
          <w:marRight w:val="0"/>
          <w:marTop w:val="0"/>
          <w:marBottom w:val="0"/>
          <w:divBdr>
            <w:top w:val="none" w:sz="0" w:space="0" w:color="auto"/>
            <w:left w:val="none" w:sz="0" w:space="0" w:color="auto"/>
            <w:bottom w:val="none" w:sz="0" w:space="0" w:color="auto"/>
            <w:right w:val="none" w:sz="0" w:space="0" w:color="auto"/>
          </w:divBdr>
        </w:div>
      </w:divsChild>
    </w:div>
    <w:div w:id="937713341">
      <w:bodyDiv w:val="1"/>
      <w:marLeft w:val="0"/>
      <w:marRight w:val="0"/>
      <w:marTop w:val="0"/>
      <w:marBottom w:val="0"/>
      <w:divBdr>
        <w:top w:val="none" w:sz="0" w:space="0" w:color="auto"/>
        <w:left w:val="none" w:sz="0" w:space="0" w:color="auto"/>
        <w:bottom w:val="none" w:sz="0" w:space="0" w:color="auto"/>
        <w:right w:val="none" w:sz="0" w:space="0" w:color="auto"/>
      </w:divBdr>
    </w:div>
    <w:div w:id="966163804">
      <w:bodyDiv w:val="1"/>
      <w:marLeft w:val="0"/>
      <w:marRight w:val="0"/>
      <w:marTop w:val="0"/>
      <w:marBottom w:val="0"/>
      <w:divBdr>
        <w:top w:val="none" w:sz="0" w:space="0" w:color="auto"/>
        <w:left w:val="none" w:sz="0" w:space="0" w:color="auto"/>
        <w:bottom w:val="none" w:sz="0" w:space="0" w:color="auto"/>
        <w:right w:val="none" w:sz="0" w:space="0" w:color="auto"/>
      </w:divBdr>
    </w:div>
    <w:div w:id="987435818">
      <w:bodyDiv w:val="1"/>
      <w:marLeft w:val="0"/>
      <w:marRight w:val="0"/>
      <w:marTop w:val="0"/>
      <w:marBottom w:val="0"/>
      <w:divBdr>
        <w:top w:val="none" w:sz="0" w:space="0" w:color="auto"/>
        <w:left w:val="none" w:sz="0" w:space="0" w:color="auto"/>
        <w:bottom w:val="none" w:sz="0" w:space="0" w:color="auto"/>
        <w:right w:val="none" w:sz="0" w:space="0" w:color="auto"/>
      </w:divBdr>
      <w:divsChild>
        <w:div w:id="1989280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736585">
      <w:bodyDiv w:val="1"/>
      <w:marLeft w:val="0"/>
      <w:marRight w:val="0"/>
      <w:marTop w:val="0"/>
      <w:marBottom w:val="0"/>
      <w:divBdr>
        <w:top w:val="none" w:sz="0" w:space="0" w:color="auto"/>
        <w:left w:val="none" w:sz="0" w:space="0" w:color="auto"/>
        <w:bottom w:val="none" w:sz="0" w:space="0" w:color="auto"/>
        <w:right w:val="none" w:sz="0" w:space="0" w:color="auto"/>
      </w:divBdr>
      <w:divsChild>
        <w:div w:id="1352338677">
          <w:marLeft w:val="720"/>
          <w:marRight w:val="0"/>
          <w:marTop w:val="0"/>
          <w:marBottom w:val="0"/>
          <w:divBdr>
            <w:top w:val="none" w:sz="0" w:space="0" w:color="auto"/>
            <w:left w:val="none" w:sz="0" w:space="0" w:color="auto"/>
            <w:bottom w:val="none" w:sz="0" w:space="0" w:color="auto"/>
            <w:right w:val="none" w:sz="0" w:space="0" w:color="auto"/>
          </w:divBdr>
        </w:div>
        <w:div w:id="1614437593">
          <w:marLeft w:val="720"/>
          <w:marRight w:val="0"/>
          <w:marTop w:val="0"/>
          <w:marBottom w:val="0"/>
          <w:divBdr>
            <w:top w:val="none" w:sz="0" w:space="0" w:color="auto"/>
            <w:left w:val="none" w:sz="0" w:space="0" w:color="auto"/>
            <w:bottom w:val="none" w:sz="0" w:space="0" w:color="auto"/>
            <w:right w:val="none" w:sz="0" w:space="0" w:color="auto"/>
          </w:divBdr>
        </w:div>
        <w:div w:id="1995134904">
          <w:marLeft w:val="720"/>
          <w:marRight w:val="0"/>
          <w:marTop w:val="0"/>
          <w:marBottom w:val="0"/>
          <w:divBdr>
            <w:top w:val="none" w:sz="0" w:space="0" w:color="auto"/>
            <w:left w:val="none" w:sz="0" w:space="0" w:color="auto"/>
            <w:bottom w:val="none" w:sz="0" w:space="0" w:color="auto"/>
            <w:right w:val="none" w:sz="0" w:space="0" w:color="auto"/>
          </w:divBdr>
        </w:div>
      </w:divsChild>
    </w:div>
    <w:div w:id="1144665285">
      <w:bodyDiv w:val="1"/>
      <w:marLeft w:val="0"/>
      <w:marRight w:val="0"/>
      <w:marTop w:val="0"/>
      <w:marBottom w:val="0"/>
      <w:divBdr>
        <w:top w:val="none" w:sz="0" w:space="0" w:color="auto"/>
        <w:left w:val="none" w:sz="0" w:space="0" w:color="auto"/>
        <w:bottom w:val="none" w:sz="0" w:space="0" w:color="auto"/>
        <w:right w:val="none" w:sz="0" w:space="0" w:color="auto"/>
      </w:divBdr>
    </w:div>
    <w:div w:id="1238398509">
      <w:bodyDiv w:val="1"/>
      <w:marLeft w:val="0"/>
      <w:marRight w:val="0"/>
      <w:marTop w:val="0"/>
      <w:marBottom w:val="0"/>
      <w:divBdr>
        <w:top w:val="none" w:sz="0" w:space="0" w:color="auto"/>
        <w:left w:val="none" w:sz="0" w:space="0" w:color="auto"/>
        <w:bottom w:val="none" w:sz="0" w:space="0" w:color="auto"/>
        <w:right w:val="none" w:sz="0" w:space="0" w:color="auto"/>
      </w:divBdr>
      <w:divsChild>
        <w:div w:id="1609773327">
          <w:marLeft w:val="720"/>
          <w:marRight w:val="0"/>
          <w:marTop w:val="0"/>
          <w:marBottom w:val="0"/>
          <w:divBdr>
            <w:top w:val="none" w:sz="0" w:space="0" w:color="auto"/>
            <w:left w:val="none" w:sz="0" w:space="0" w:color="auto"/>
            <w:bottom w:val="none" w:sz="0" w:space="0" w:color="auto"/>
            <w:right w:val="none" w:sz="0" w:space="0" w:color="auto"/>
          </w:divBdr>
        </w:div>
        <w:div w:id="775830061">
          <w:marLeft w:val="720"/>
          <w:marRight w:val="0"/>
          <w:marTop w:val="0"/>
          <w:marBottom w:val="0"/>
          <w:divBdr>
            <w:top w:val="none" w:sz="0" w:space="0" w:color="auto"/>
            <w:left w:val="none" w:sz="0" w:space="0" w:color="auto"/>
            <w:bottom w:val="none" w:sz="0" w:space="0" w:color="auto"/>
            <w:right w:val="none" w:sz="0" w:space="0" w:color="auto"/>
          </w:divBdr>
        </w:div>
        <w:div w:id="461581306">
          <w:marLeft w:val="720"/>
          <w:marRight w:val="0"/>
          <w:marTop w:val="0"/>
          <w:marBottom w:val="0"/>
          <w:divBdr>
            <w:top w:val="none" w:sz="0" w:space="0" w:color="auto"/>
            <w:left w:val="none" w:sz="0" w:space="0" w:color="auto"/>
            <w:bottom w:val="none" w:sz="0" w:space="0" w:color="auto"/>
            <w:right w:val="none" w:sz="0" w:space="0" w:color="auto"/>
          </w:divBdr>
        </w:div>
        <w:div w:id="1530223241">
          <w:marLeft w:val="720"/>
          <w:marRight w:val="0"/>
          <w:marTop w:val="0"/>
          <w:marBottom w:val="0"/>
          <w:divBdr>
            <w:top w:val="none" w:sz="0" w:space="0" w:color="auto"/>
            <w:left w:val="none" w:sz="0" w:space="0" w:color="auto"/>
            <w:bottom w:val="none" w:sz="0" w:space="0" w:color="auto"/>
            <w:right w:val="none" w:sz="0" w:space="0" w:color="auto"/>
          </w:divBdr>
        </w:div>
        <w:div w:id="652678631">
          <w:marLeft w:val="720"/>
          <w:marRight w:val="0"/>
          <w:marTop w:val="0"/>
          <w:marBottom w:val="0"/>
          <w:divBdr>
            <w:top w:val="none" w:sz="0" w:space="0" w:color="auto"/>
            <w:left w:val="none" w:sz="0" w:space="0" w:color="auto"/>
            <w:bottom w:val="none" w:sz="0" w:space="0" w:color="auto"/>
            <w:right w:val="none" w:sz="0" w:space="0" w:color="auto"/>
          </w:divBdr>
        </w:div>
      </w:divsChild>
    </w:div>
    <w:div w:id="1289970078">
      <w:bodyDiv w:val="1"/>
      <w:marLeft w:val="0"/>
      <w:marRight w:val="0"/>
      <w:marTop w:val="0"/>
      <w:marBottom w:val="0"/>
      <w:divBdr>
        <w:top w:val="none" w:sz="0" w:space="0" w:color="auto"/>
        <w:left w:val="none" w:sz="0" w:space="0" w:color="auto"/>
        <w:bottom w:val="none" w:sz="0" w:space="0" w:color="auto"/>
        <w:right w:val="none" w:sz="0" w:space="0" w:color="auto"/>
      </w:divBdr>
    </w:div>
    <w:div w:id="1390497645">
      <w:bodyDiv w:val="1"/>
      <w:marLeft w:val="0"/>
      <w:marRight w:val="0"/>
      <w:marTop w:val="0"/>
      <w:marBottom w:val="0"/>
      <w:divBdr>
        <w:top w:val="none" w:sz="0" w:space="0" w:color="auto"/>
        <w:left w:val="none" w:sz="0" w:space="0" w:color="auto"/>
        <w:bottom w:val="none" w:sz="0" w:space="0" w:color="auto"/>
        <w:right w:val="none" w:sz="0" w:space="0" w:color="auto"/>
      </w:divBdr>
    </w:div>
    <w:div w:id="1629508908">
      <w:bodyDiv w:val="1"/>
      <w:marLeft w:val="0"/>
      <w:marRight w:val="0"/>
      <w:marTop w:val="0"/>
      <w:marBottom w:val="0"/>
      <w:divBdr>
        <w:top w:val="none" w:sz="0" w:space="0" w:color="auto"/>
        <w:left w:val="none" w:sz="0" w:space="0" w:color="auto"/>
        <w:bottom w:val="none" w:sz="0" w:space="0" w:color="auto"/>
        <w:right w:val="none" w:sz="0" w:space="0" w:color="auto"/>
      </w:divBdr>
      <w:divsChild>
        <w:div w:id="722755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75290">
      <w:bodyDiv w:val="1"/>
      <w:marLeft w:val="0"/>
      <w:marRight w:val="0"/>
      <w:marTop w:val="0"/>
      <w:marBottom w:val="0"/>
      <w:divBdr>
        <w:top w:val="none" w:sz="0" w:space="0" w:color="auto"/>
        <w:left w:val="none" w:sz="0" w:space="0" w:color="auto"/>
        <w:bottom w:val="none" w:sz="0" w:space="0" w:color="auto"/>
        <w:right w:val="none" w:sz="0" w:space="0" w:color="auto"/>
      </w:divBdr>
    </w:div>
    <w:div w:id="1816751967">
      <w:bodyDiv w:val="1"/>
      <w:marLeft w:val="0"/>
      <w:marRight w:val="0"/>
      <w:marTop w:val="0"/>
      <w:marBottom w:val="0"/>
      <w:divBdr>
        <w:top w:val="none" w:sz="0" w:space="0" w:color="auto"/>
        <w:left w:val="none" w:sz="0" w:space="0" w:color="auto"/>
        <w:bottom w:val="none" w:sz="0" w:space="0" w:color="auto"/>
        <w:right w:val="none" w:sz="0" w:space="0" w:color="auto"/>
      </w:divBdr>
    </w:div>
    <w:div w:id="1827159548">
      <w:bodyDiv w:val="1"/>
      <w:marLeft w:val="0"/>
      <w:marRight w:val="0"/>
      <w:marTop w:val="0"/>
      <w:marBottom w:val="0"/>
      <w:divBdr>
        <w:top w:val="none" w:sz="0" w:space="0" w:color="auto"/>
        <w:left w:val="none" w:sz="0" w:space="0" w:color="auto"/>
        <w:bottom w:val="none" w:sz="0" w:space="0" w:color="auto"/>
        <w:right w:val="none" w:sz="0" w:space="0" w:color="auto"/>
      </w:divBdr>
    </w:div>
    <w:div w:id="1846556175">
      <w:bodyDiv w:val="1"/>
      <w:marLeft w:val="0"/>
      <w:marRight w:val="0"/>
      <w:marTop w:val="0"/>
      <w:marBottom w:val="0"/>
      <w:divBdr>
        <w:top w:val="none" w:sz="0" w:space="0" w:color="auto"/>
        <w:left w:val="none" w:sz="0" w:space="0" w:color="auto"/>
        <w:bottom w:val="none" w:sz="0" w:space="0" w:color="auto"/>
        <w:right w:val="none" w:sz="0" w:space="0" w:color="auto"/>
      </w:divBdr>
    </w:div>
    <w:div w:id="1882932865">
      <w:bodyDiv w:val="1"/>
      <w:marLeft w:val="0"/>
      <w:marRight w:val="0"/>
      <w:marTop w:val="0"/>
      <w:marBottom w:val="0"/>
      <w:divBdr>
        <w:top w:val="none" w:sz="0" w:space="0" w:color="auto"/>
        <w:left w:val="none" w:sz="0" w:space="0" w:color="auto"/>
        <w:bottom w:val="none" w:sz="0" w:space="0" w:color="auto"/>
        <w:right w:val="none" w:sz="0" w:space="0" w:color="auto"/>
      </w:divBdr>
      <w:divsChild>
        <w:div w:id="505904033">
          <w:marLeft w:val="0"/>
          <w:marRight w:val="0"/>
          <w:marTop w:val="0"/>
          <w:marBottom w:val="0"/>
          <w:divBdr>
            <w:top w:val="none" w:sz="0" w:space="0" w:color="auto"/>
            <w:left w:val="none" w:sz="0" w:space="0" w:color="auto"/>
            <w:bottom w:val="none" w:sz="0" w:space="0" w:color="auto"/>
            <w:right w:val="none" w:sz="0" w:space="0" w:color="auto"/>
          </w:divBdr>
          <w:divsChild>
            <w:div w:id="27652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19419">
      <w:bodyDiv w:val="1"/>
      <w:marLeft w:val="0"/>
      <w:marRight w:val="0"/>
      <w:marTop w:val="0"/>
      <w:marBottom w:val="0"/>
      <w:divBdr>
        <w:top w:val="none" w:sz="0" w:space="0" w:color="auto"/>
        <w:left w:val="none" w:sz="0" w:space="0" w:color="auto"/>
        <w:bottom w:val="none" w:sz="0" w:space="0" w:color="auto"/>
        <w:right w:val="none" w:sz="0" w:space="0" w:color="auto"/>
      </w:divBdr>
      <w:divsChild>
        <w:div w:id="1403219395">
          <w:marLeft w:val="720"/>
          <w:marRight w:val="0"/>
          <w:marTop w:val="0"/>
          <w:marBottom w:val="0"/>
          <w:divBdr>
            <w:top w:val="none" w:sz="0" w:space="0" w:color="auto"/>
            <w:left w:val="none" w:sz="0" w:space="0" w:color="auto"/>
            <w:bottom w:val="none" w:sz="0" w:space="0" w:color="auto"/>
            <w:right w:val="none" w:sz="0" w:space="0" w:color="auto"/>
          </w:divBdr>
        </w:div>
        <w:div w:id="1558665533">
          <w:marLeft w:val="720"/>
          <w:marRight w:val="0"/>
          <w:marTop w:val="0"/>
          <w:marBottom w:val="0"/>
          <w:divBdr>
            <w:top w:val="none" w:sz="0" w:space="0" w:color="auto"/>
            <w:left w:val="none" w:sz="0" w:space="0" w:color="auto"/>
            <w:bottom w:val="none" w:sz="0" w:space="0" w:color="auto"/>
            <w:right w:val="none" w:sz="0" w:space="0" w:color="auto"/>
          </w:divBdr>
        </w:div>
        <w:div w:id="846097781">
          <w:marLeft w:val="720"/>
          <w:marRight w:val="0"/>
          <w:marTop w:val="0"/>
          <w:marBottom w:val="0"/>
          <w:divBdr>
            <w:top w:val="none" w:sz="0" w:space="0" w:color="auto"/>
            <w:left w:val="none" w:sz="0" w:space="0" w:color="auto"/>
            <w:bottom w:val="none" w:sz="0" w:space="0" w:color="auto"/>
            <w:right w:val="none" w:sz="0" w:space="0" w:color="auto"/>
          </w:divBdr>
        </w:div>
        <w:div w:id="509836804">
          <w:marLeft w:val="720"/>
          <w:marRight w:val="0"/>
          <w:marTop w:val="0"/>
          <w:marBottom w:val="0"/>
          <w:divBdr>
            <w:top w:val="none" w:sz="0" w:space="0" w:color="auto"/>
            <w:left w:val="none" w:sz="0" w:space="0" w:color="auto"/>
            <w:bottom w:val="none" w:sz="0" w:space="0" w:color="auto"/>
            <w:right w:val="none" w:sz="0" w:space="0" w:color="auto"/>
          </w:divBdr>
        </w:div>
        <w:div w:id="56776151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818XLEHyFP" TargetMode="External"/><Relationship Id="rId13" Type="http://schemas.openxmlformats.org/officeDocument/2006/relationships/hyperlink" Target="mailto:secretaria.general@uninunez.edu.c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artagena.gov.co"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ueladegobierno@cartagena.gov.co" TargetMode="External"/><Relationship Id="rId5" Type="http://schemas.openxmlformats.org/officeDocument/2006/relationships/webSettings" Target="webSettings.xml"/><Relationship Id="rId15" Type="http://schemas.openxmlformats.org/officeDocument/2006/relationships/hyperlink" Target="http://www.curn.edu.co" TargetMode="External"/><Relationship Id="rId23" Type="http://schemas.openxmlformats.org/officeDocument/2006/relationships/theme" Target="theme/theme1.xml"/><Relationship Id="rId10" Type="http://schemas.openxmlformats.org/officeDocument/2006/relationships/hyperlink" Target="mailto:escueladegobierno@cartagena.gov.c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dpsocial@uninunez.edu.co"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D905F-6F2B-4D18-92F1-D0A6C732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3770</Words>
  <Characters>20741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Batriz Mercado Villadiego</dc:creator>
  <cp:keywords>CO</cp:keywords>
  <dc:description/>
  <cp:lastModifiedBy>JINERIC PATRICIA THERAN JULIO</cp:lastModifiedBy>
  <cp:revision>2</cp:revision>
  <cp:lastPrinted>2025-06-26T21:03:00Z</cp:lastPrinted>
  <dcterms:created xsi:type="dcterms:W3CDTF">2026-10-16T23:02:00Z</dcterms:created>
  <dcterms:modified xsi:type="dcterms:W3CDTF">2026-10-16T23:02:00Z</dcterms:modified>
</cp:coreProperties>
</file>