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D33E7" w14:textId="686D014D" w:rsidR="00A515F6" w:rsidRPr="001017B5" w:rsidRDefault="00A515F6">
      <w:pPr>
        <w:rPr>
          <w:rFonts w:ascii="Century Gothic" w:hAnsi="Century Gothic"/>
          <w:b/>
          <w:bCs/>
          <w:sz w:val="24"/>
          <w:szCs w:val="24"/>
        </w:rPr>
      </w:pPr>
    </w:p>
    <w:p w14:paraId="38D7E5C1" w14:textId="4AC77CA0" w:rsidR="00A515F6" w:rsidRPr="001017B5" w:rsidRDefault="00A515F6" w:rsidP="00D62A94">
      <w:pPr>
        <w:spacing w:after="0"/>
        <w:jc w:val="center"/>
        <w:rPr>
          <w:rFonts w:ascii="Century Gothic" w:hAnsi="Century Gothic"/>
          <w:b/>
          <w:bCs/>
          <w:color w:val="333333"/>
          <w:sz w:val="24"/>
          <w:szCs w:val="24"/>
          <w:shd w:val="clear" w:color="auto" w:fill="FFFFFF"/>
        </w:rPr>
      </w:pPr>
      <w:bookmarkStart w:id="0" w:name="_Hlk129965516"/>
      <w:r w:rsidRPr="001017B5">
        <w:rPr>
          <w:rFonts w:ascii="Century Gothic" w:hAnsi="Century Gothic"/>
          <w:b/>
          <w:bCs/>
          <w:color w:val="333333"/>
          <w:sz w:val="24"/>
          <w:szCs w:val="24"/>
          <w:shd w:val="clear" w:color="auto" w:fill="FFFFFF"/>
        </w:rPr>
        <w:t>CONVOCATORIA</w:t>
      </w:r>
      <w:r w:rsidR="004E7335" w:rsidRPr="001017B5">
        <w:rPr>
          <w:rFonts w:ascii="Century Gothic" w:hAnsi="Century Gothic"/>
          <w:b/>
          <w:bCs/>
          <w:color w:val="333333"/>
          <w:sz w:val="24"/>
          <w:szCs w:val="24"/>
          <w:shd w:val="clear" w:color="auto" w:fill="FFFFFF"/>
        </w:rPr>
        <w:t xml:space="preserve"> PÚBLICA</w:t>
      </w:r>
      <w:r w:rsidRPr="001017B5">
        <w:rPr>
          <w:rFonts w:ascii="Century Gothic" w:hAnsi="Century Gothic"/>
          <w:b/>
          <w:bCs/>
          <w:color w:val="333333"/>
          <w:sz w:val="24"/>
          <w:szCs w:val="24"/>
          <w:shd w:val="clear" w:color="auto" w:fill="FFFFFF"/>
        </w:rPr>
        <w:t xml:space="preserve"> PARA ACCEDER A LOS RECURSOS PROVENIENTES DEL INCENTIVO AL APROVECHAMIENTO Y TRATAMIENTO DE RESIDUOS SÓLIDOS (IAT).</w:t>
      </w:r>
    </w:p>
    <w:p w14:paraId="27B347A0" w14:textId="23CF985F" w:rsidR="00D62A94" w:rsidRPr="001017B5" w:rsidRDefault="00D62A94" w:rsidP="00D62A94">
      <w:pPr>
        <w:spacing w:after="0"/>
        <w:jc w:val="center"/>
        <w:rPr>
          <w:rFonts w:ascii="Century Gothic" w:hAnsi="Century Gothic"/>
          <w:b/>
          <w:bCs/>
          <w:color w:val="333333"/>
          <w:sz w:val="24"/>
          <w:szCs w:val="24"/>
          <w:shd w:val="clear" w:color="auto" w:fill="FFFFFF"/>
        </w:rPr>
      </w:pPr>
      <w:r w:rsidRPr="001017B5">
        <w:rPr>
          <w:rFonts w:ascii="Century Gothic" w:hAnsi="Century Gothic"/>
          <w:b/>
          <w:bCs/>
          <w:color w:val="333333"/>
          <w:sz w:val="24"/>
          <w:szCs w:val="24"/>
          <w:shd w:val="clear" w:color="auto" w:fill="FFFFFF"/>
        </w:rPr>
        <w:t>2023</w:t>
      </w:r>
    </w:p>
    <w:p w14:paraId="42FEF56E" w14:textId="77777777" w:rsidR="00D62A94" w:rsidRPr="001017B5" w:rsidRDefault="00D62A94" w:rsidP="00D62A94">
      <w:pPr>
        <w:spacing w:after="0"/>
        <w:jc w:val="center"/>
        <w:rPr>
          <w:rFonts w:ascii="Century Gothic" w:hAnsi="Century Gothic"/>
          <w:b/>
          <w:bCs/>
          <w:color w:val="333333"/>
          <w:sz w:val="24"/>
          <w:szCs w:val="24"/>
          <w:shd w:val="clear" w:color="auto" w:fill="FFFFFF"/>
        </w:rPr>
      </w:pPr>
    </w:p>
    <w:p w14:paraId="611B4E8D" w14:textId="1FFD4AB2" w:rsidR="00071221" w:rsidRPr="001017B5" w:rsidRDefault="00D62A94" w:rsidP="00D62A94">
      <w:pPr>
        <w:jc w:val="center"/>
        <w:rPr>
          <w:rFonts w:ascii="Century Gothic" w:hAnsi="Century Gothic"/>
          <w:b/>
          <w:bCs/>
          <w:color w:val="333333"/>
          <w:sz w:val="24"/>
          <w:szCs w:val="24"/>
          <w:shd w:val="clear" w:color="auto" w:fill="FFFFFF"/>
        </w:rPr>
      </w:pPr>
      <w:r w:rsidRPr="001017B5">
        <w:rPr>
          <w:rFonts w:ascii="Century Gothic" w:hAnsi="Century Gothic"/>
          <w:b/>
          <w:bCs/>
          <w:color w:val="333333"/>
          <w:sz w:val="24"/>
          <w:szCs w:val="24"/>
          <w:shd w:val="clear" w:color="auto" w:fill="FFFFFF"/>
        </w:rPr>
        <w:t>CRONOGRAMA</w:t>
      </w:r>
      <w:bookmarkEnd w:id="0"/>
      <w:r w:rsidRPr="001017B5">
        <w:rPr>
          <w:rFonts w:ascii="Century Gothic" w:hAnsi="Century Gothic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tbl>
      <w:tblPr>
        <w:tblW w:w="1015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1346"/>
        <w:gridCol w:w="5097"/>
        <w:gridCol w:w="2051"/>
        <w:gridCol w:w="146"/>
      </w:tblGrid>
      <w:tr w:rsidR="00D62A94" w:rsidRPr="001017B5" w14:paraId="43E1AC06" w14:textId="77777777" w:rsidTr="00D62A94">
        <w:trPr>
          <w:gridAfter w:val="1"/>
          <w:trHeight w:val="34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C72075" w14:textId="0D734C19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b/>
                <w:bCs/>
                <w:lang w:eastAsia="es-CO"/>
              </w:rPr>
              <w:t>ACTIVIDAD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1352196" w14:textId="08F71BE2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b/>
                <w:bCs/>
                <w:lang w:eastAsia="es-CO"/>
              </w:rPr>
              <w:t>FECHA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E5665B5" w14:textId="03CBB0D4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b/>
                <w:bCs/>
                <w:lang w:eastAsia="es-CO"/>
              </w:rPr>
              <w:t>LUGAR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388D860" w14:textId="3F17256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b/>
                <w:bCs/>
                <w:lang w:eastAsia="es-CO"/>
              </w:rPr>
              <w:t>NORMA</w:t>
            </w:r>
          </w:p>
        </w:tc>
      </w:tr>
      <w:tr w:rsidR="00D62A94" w:rsidRPr="001017B5" w14:paraId="73125546" w14:textId="77777777" w:rsidTr="00D62A94">
        <w:trPr>
          <w:gridAfter w:val="1"/>
          <w:trHeight w:val="379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3127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>Publicación del aviso de convocatoria pública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903E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>31 de marzo 2023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63A8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>Instagram : @SECGENARAL.CTG</w:t>
            </w:r>
            <w:r w:rsidRPr="001017B5">
              <w:rPr>
                <w:rFonts w:ascii="Century Gothic" w:eastAsia="Times New Roman" w:hAnsi="Century Gothic" w:cs="Arial"/>
                <w:lang w:eastAsia="es-CO"/>
              </w:rPr>
              <w:br/>
              <w:t>Twiter:@SECGENERAL.CTG/ALCALDIA.CTG</w:t>
            </w:r>
            <w:r w:rsidRPr="001017B5">
              <w:rPr>
                <w:rFonts w:ascii="Century Gothic" w:eastAsia="Times New Roman" w:hAnsi="Century Gothic" w:cs="Arial"/>
                <w:lang w:eastAsia="es-CO"/>
              </w:rPr>
              <w:br/>
              <w:t xml:space="preserve">Facebook:  SECRETARIAGENERAL ALCALDIADECARTAGENA                          </w:t>
            </w:r>
            <w:r w:rsidRPr="001017B5">
              <w:rPr>
                <w:rFonts w:ascii="Century Gothic" w:eastAsia="Times New Roman" w:hAnsi="Century Gothic" w:cs="Arial"/>
                <w:lang w:eastAsia="es-CO"/>
              </w:rPr>
              <w:br/>
              <w:t xml:space="preserve">Pagina web Alcaldia Mayor de Cartagena de Indias.  Link: https://www.cartagena.gov.co/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E24B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>Fecha definida por la Entidad.</w:t>
            </w:r>
          </w:p>
        </w:tc>
      </w:tr>
      <w:tr w:rsidR="00D62A94" w:rsidRPr="001017B5" w14:paraId="5DB1C91F" w14:textId="77777777" w:rsidTr="00D62A94">
        <w:trPr>
          <w:gridAfter w:val="1"/>
          <w:trHeight w:val="123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4C5A" w14:textId="7210E29B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 xml:space="preserve">Publicación términos de referencia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DE28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>31 de marzo 2023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669E" w14:textId="77777777" w:rsidR="00D62A94" w:rsidRPr="001017B5" w:rsidRDefault="00000000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78AE"/>
                <w:u w:val="single"/>
                <w:lang w:eastAsia="es-CO"/>
              </w:rPr>
            </w:pPr>
            <w:hyperlink r:id="rId7" w:history="1">
              <w:r w:rsidR="00D62A94" w:rsidRPr="001017B5">
                <w:rPr>
                  <w:rFonts w:ascii="Century Gothic" w:eastAsia="Times New Roman" w:hAnsi="Century Gothic" w:cs="Arial"/>
                  <w:color w:val="0078AE"/>
                  <w:u w:val="single"/>
                  <w:lang w:eastAsia="es-CO"/>
                </w:rPr>
                <w:t>https://www.cartagena.gov.co/noticias/abre-convocatoria-publica-para-acceder-incentivos-aprovechamiento-tratamiento-residuos-solidos-2630</w:t>
              </w:r>
            </w:hyperlink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9D2F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>Fecha definida por la Entidad.</w:t>
            </w:r>
          </w:p>
        </w:tc>
      </w:tr>
      <w:tr w:rsidR="00D62A94" w:rsidRPr="001017B5" w14:paraId="08B6BB94" w14:textId="77777777" w:rsidTr="00D62A94">
        <w:trPr>
          <w:gridAfter w:val="1"/>
          <w:trHeight w:val="151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9B2F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 xml:space="preserve">Plazo para presentar los proyectos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0349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>31 de julio de 2023                                               Hora:  4:00pm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DD9C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>El Sistema de Información y Gestión para la Gobernabilidad Democrática -SIGOB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9E90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>Decreto 1077 de 2015-Decreto 802 de 2022</w:t>
            </w:r>
          </w:p>
        </w:tc>
      </w:tr>
      <w:tr w:rsidR="00D62A94" w:rsidRPr="001017B5" w14:paraId="08E747CD" w14:textId="77777777" w:rsidTr="00D62A94">
        <w:trPr>
          <w:gridAfter w:val="1"/>
          <w:trHeight w:val="99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D842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>Publicación del acta de recepción de los proyectos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3E5B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>10 de agosto de 2023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15DB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>https://www.cartagena.gov.co/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4283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>Fecha definida por la Entidad.</w:t>
            </w:r>
          </w:p>
        </w:tc>
      </w:tr>
      <w:tr w:rsidR="00D62A94" w:rsidRPr="001017B5" w14:paraId="195F49F9" w14:textId="77777777" w:rsidTr="00D62A94">
        <w:trPr>
          <w:gridAfter w:val="1"/>
          <w:trHeight w:val="85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3D65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 xml:space="preserve">Publicación Cronograma de Evaluación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0ED4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>10 de agosto de 2023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AB43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>https://www.cartagena.gov.co/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17C8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>Fecha definida por la Entidad.</w:t>
            </w:r>
          </w:p>
        </w:tc>
      </w:tr>
      <w:tr w:rsidR="00D62A94" w:rsidRPr="001017B5" w14:paraId="462D5354" w14:textId="77777777" w:rsidTr="00D62A94">
        <w:trPr>
          <w:gridAfter w:val="1"/>
          <w:trHeight w:val="181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81BD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lastRenderedPageBreak/>
              <w:t>Publicación Acta de Asigancaión de los Recursos a los proyectos beneficiarios del Incentivo- 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16EA" w14:textId="7C385547" w:rsidR="00D62A94" w:rsidRPr="001017B5" w:rsidRDefault="00D62A94" w:rsidP="00D62A94">
            <w:pPr>
              <w:spacing w:after="0" w:line="240" w:lineRule="auto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 xml:space="preserve">              1</w:t>
            </w:r>
            <w:r w:rsidR="00E650FD">
              <w:rPr>
                <w:rFonts w:ascii="Century Gothic" w:eastAsia="Times New Roman" w:hAnsi="Century Gothic" w:cs="Arial"/>
                <w:lang w:eastAsia="es-CO"/>
              </w:rPr>
              <w:t xml:space="preserve">9 </w:t>
            </w:r>
            <w:r w:rsidRPr="001017B5">
              <w:rPr>
                <w:rFonts w:ascii="Century Gothic" w:eastAsia="Times New Roman" w:hAnsi="Century Gothic" w:cs="Arial"/>
                <w:lang w:eastAsia="es-CO"/>
              </w:rPr>
              <w:t>de septiembre de 2023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CE2B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>https://www.cartagena.gov.co/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4C8B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>Fecha definida por la Entidad.</w:t>
            </w:r>
          </w:p>
        </w:tc>
      </w:tr>
      <w:tr w:rsidR="00D62A94" w:rsidRPr="001017B5" w14:paraId="64444B78" w14:textId="77777777" w:rsidTr="00D62A94">
        <w:trPr>
          <w:gridAfter w:val="1"/>
          <w:trHeight w:val="199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8765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>Resolución por medio de la cual se reconoce y ordena el pago de los recursos provenientes del IAT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0B47" w14:textId="0A1AF261" w:rsidR="00D62A94" w:rsidRPr="001017B5" w:rsidRDefault="00D62A94" w:rsidP="00D62A94">
            <w:pPr>
              <w:spacing w:after="0" w:line="240" w:lineRule="auto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 xml:space="preserve">          2</w:t>
            </w:r>
            <w:r w:rsidR="002E5480">
              <w:rPr>
                <w:rFonts w:ascii="Century Gothic" w:eastAsia="Times New Roman" w:hAnsi="Century Gothic" w:cs="Arial"/>
                <w:lang w:eastAsia="es-CO"/>
              </w:rPr>
              <w:t xml:space="preserve">0 </w:t>
            </w:r>
            <w:r w:rsidRPr="001017B5">
              <w:rPr>
                <w:rFonts w:ascii="Century Gothic" w:eastAsia="Times New Roman" w:hAnsi="Century Gothic" w:cs="Arial"/>
                <w:lang w:eastAsia="es-CO"/>
              </w:rPr>
              <w:t>de septiembre de 2023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779C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>https://www.cartagena.gov.co/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8D30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>Fecha definida por la Entidad.</w:t>
            </w:r>
          </w:p>
        </w:tc>
      </w:tr>
      <w:tr w:rsidR="00D62A94" w:rsidRPr="001017B5" w14:paraId="684E65D4" w14:textId="77777777" w:rsidTr="00D62A94">
        <w:trPr>
          <w:gridAfter w:val="1"/>
          <w:trHeight w:val="480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1D0D" w14:textId="2E999489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>Suscripción Acta de Compromiso entre el Distrito de Cartagena y los representantes legales de las empresas.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4920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>22 de septiembre de 2023</w:t>
            </w:r>
          </w:p>
        </w:tc>
        <w:tc>
          <w:tcPr>
            <w:tcW w:w="4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1C73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>https://www.cartagena.gov.co/</w:t>
            </w:r>
          </w:p>
        </w:tc>
        <w:tc>
          <w:tcPr>
            <w:tcW w:w="2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6116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>Fecha definida por la Entidad.</w:t>
            </w:r>
          </w:p>
        </w:tc>
      </w:tr>
      <w:tr w:rsidR="00D62A94" w:rsidRPr="001017B5" w14:paraId="5BAEC539" w14:textId="77777777" w:rsidTr="00D62A94">
        <w:trPr>
          <w:trHeight w:val="1785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51E1" w14:textId="77777777" w:rsidR="00D62A94" w:rsidRPr="001017B5" w:rsidRDefault="00D62A94" w:rsidP="00D62A94">
            <w:pPr>
              <w:spacing w:after="0" w:line="240" w:lineRule="auto"/>
              <w:rPr>
                <w:rFonts w:ascii="Century Gothic" w:eastAsia="Times New Roman" w:hAnsi="Century Gothic" w:cs="Arial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F2BD" w14:textId="77777777" w:rsidR="00D62A94" w:rsidRPr="001017B5" w:rsidRDefault="00D62A94" w:rsidP="00D62A94">
            <w:pPr>
              <w:spacing w:after="0" w:line="240" w:lineRule="auto"/>
              <w:rPr>
                <w:rFonts w:ascii="Century Gothic" w:eastAsia="Times New Roman" w:hAnsi="Century Gothic" w:cs="Arial"/>
                <w:lang w:eastAsia="es-CO"/>
              </w:rPr>
            </w:pPr>
          </w:p>
        </w:tc>
        <w:tc>
          <w:tcPr>
            <w:tcW w:w="4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19E0" w14:textId="77777777" w:rsidR="00D62A94" w:rsidRPr="001017B5" w:rsidRDefault="00D62A94" w:rsidP="00D62A94">
            <w:pPr>
              <w:spacing w:after="0" w:line="240" w:lineRule="auto"/>
              <w:rPr>
                <w:rFonts w:ascii="Century Gothic" w:eastAsia="Times New Roman" w:hAnsi="Century Gothic" w:cs="Arial"/>
                <w:lang w:eastAsia="es-CO"/>
              </w:rPr>
            </w:pPr>
          </w:p>
        </w:tc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585B" w14:textId="77777777" w:rsidR="00D62A94" w:rsidRPr="001017B5" w:rsidRDefault="00D62A94" w:rsidP="00D62A94">
            <w:pPr>
              <w:spacing w:after="0" w:line="240" w:lineRule="auto"/>
              <w:rPr>
                <w:rFonts w:ascii="Century Gothic" w:eastAsia="Times New Roman" w:hAnsi="Century Gothic" w:cs="Arial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5475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</w:p>
        </w:tc>
      </w:tr>
      <w:tr w:rsidR="00D62A94" w:rsidRPr="001017B5" w14:paraId="04F34293" w14:textId="77777777" w:rsidTr="00D62A94">
        <w:trPr>
          <w:trHeight w:val="285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08CD" w14:textId="4EC5EBE1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>Presentación de la documentación financiera por parte de los beneficiarios para el correspondiente traslado de los recursos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8C4C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>22 de septiembre de 2023</w:t>
            </w:r>
          </w:p>
        </w:tc>
        <w:tc>
          <w:tcPr>
            <w:tcW w:w="4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01B3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>https://www.cartagena.gov.co/</w:t>
            </w:r>
          </w:p>
        </w:tc>
        <w:tc>
          <w:tcPr>
            <w:tcW w:w="2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EB73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>Fecha definida por la Entidad.</w:t>
            </w:r>
          </w:p>
        </w:tc>
        <w:tc>
          <w:tcPr>
            <w:tcW w:w="0" w:type="auto"/>
            <w:vAlign w:val="center"/>
            <w:hideMark/>
          </w:tcPr>
          <w:p w14:paraId="16B04FD4" w14:textId="77777777" w:rsidR="00D62A94" w:rsidRPr="001017B5" w:rsidRDefault="00D62A94" w:rsidP="00D62A9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</w:pPr>
          </w:p>
        </w:tc>
      </w:tr>
      <w:tr w:rsidR="00D62A94" w:rsidRPr="001017B5" w14:paraId="0EC6D3A3" w14:textId="77777777" w:rsidTr="00D62A94">
        <w:trPr>
          <w:trHeight w:val="1560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AA9E" w14:textId="77777777" w:rsidR="00D62A94" w:rsidRPr="001017B5" w:rsidRDefault="00D62A94" w:rsidP="00D62A94">
            <w:pPr>
              <w:spacing w:after="0" w:line="240" w:lineRule="auto"/>
              <w:rPr>
                <w:rFonts w:ascii="Century Gothic" w:eastAsia="Times New Roman" w:hAnsi="Century Gothic" w:cs="Arial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1F20" w14:textId="77777777" w:rsidR="00D62A94" w:rsidRPr="001017B5" w:rsidRDefault="00D62A94" w:rsidP="00D62A94">
            <w:pPr>
              <w:spacing w:after="0" w:line="240" w:lineRule="auto"/>
              <w:rPr>
                <w:rFonts w:ascii="Century Gothic" w:eastAsia="Times New Roman" w:hAnsi="Century Gothic" w:cs="Arial"/>
                <w:lang w:eastAsia="es-CO"/>
              </w:rPr>
            </w:pPr>
          </w:p>
        </w:tc>
        <w:tc>
          <w:tcPr>
            <w:tcW w:w="4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0385" w14:textId="77777777" w:rsidR="00D62A94" w:rsidRPr="001017B5" w:rsidRDefault="00D62A94" w:rsidP="00D62A94">
            <w:pPr>
              <w:spacing w:after="0" w:line="240" w:lineRule="auto"/>
              <w:rPr>
                <w:rFonts w:ascii="Century Gothic" w:eastAsia="Times New Roman" w:hAnsi="Century Gothic" w:cs="Arial"/>
                <w:lang w:eastAsia="es-CO"/>
              </w:rPr>
            </w:pPr>
          </w:p>
        </w:tc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B737" w14:textId="77777777" w:rsidR="00D62A94" w:rsidRPr="001017B5" w:rsidRDefault="00D62A94" w:rsidP="00D62A94">
            <w:pPr>
              <w:spacing w:after="0" w:line="240" w:lineRule="auto"/>
              <w:rPr>
                <w:rFonts w:ascii="Century Gothic" w:eastAsia="Times New Roman" w:hAnsi="Century Gothic" w:cs="Arial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B823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</w:p>
        </w:tc>
      </w:tr>
      <w:tr w:rsidR="00D62A94" w:rsidRPr="001017B5" w14:paraId="65C5F810" w14:textId="77777777" w:rsidTr="00D62A94">
        <w:trPr>
          <w:trHeight w:val="10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BB2D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 xml:space="preserve">Traslado de los recursos a los beneficiarios </w:t>
            </w:r>
          </w:p>
        </w:tc>
        <w:tc>
          <w:tcPr>
            <w:tcW w:w="8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9892" w14:textId="77777777" w:rsidR="00D62A94" w:rsidRPr="001017B5" w:rsidRDefault="00D62A94" w:rsidP="00D6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es-CO"/>
              </w:rPr>
            </w:pPr>
            <w:r w:rsidRPr="001017B5">
              <w:rPr>
                <w:rFonts w:ascii="Century Gothic" w:eastAsia="Times New Roman" w:hAnsi="Century Gothic" w:cs="Arial"/>
                <w:lang w:eastAsia="es-CO"/>
              </w:rPr>
              <w:t xml:space="preserve">Sujeto a trámites internos </w:t>
            </w:r>
          </w:p>
        </w:tc>
        <w:tc>
          <w:tcPr>
            <w:tcW w:w="0" w:type="auto"/>
            <w:vAlign w:val="center"/>
            <w:hideMark/>
          </w:tcPr>
          <w:p w14:paraId="7FF7F02D" w14:textId="77777777" w:rsidR="00D62A94" w:rsidRPr="001017B5" w:rsidRDefault="00D62A94" w:rsidP="00D62A9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</w:pPr>
          </w:p>
        </w:tc>
      </w:tr>
    </w:tbl>
    <w:p w14:paraId="6B22AFEF" w14:textId="4E47319C" w:rsidR="00BB5B0A" w:rsidRPr="001017B5" w:rsidRDefault="00BB5B0A" w:rsidP="00D62A94">
      <w:pPr>
        <w:jc w:val="both"/>
        <w:rPr>
          <w:rFonts w:ascii="Century Gothic" w:hAnsi="Century Gothic"/>
          <w:b/>
          <w:bCs/>
          <w:color w:val="333333"/>
          <w:sz w:val="24"/>
          <w:szCs w:val="24"/>
          <w:shd w:val="clear" w:color="auto" w:fill="FFFFFF"/>
        </w:rPr>
      </w:pPr>
    </w:p>
    <w:p w14:paraId="02FF4C29" w14:textId="1719671C" w:rsidR="00BB5B0A" w:rsidRPr="001017B5" w:rsidRDefault="00BB5B0A" w:rsidP="00734DF2">
      <w:pPr>
        <w:jc w:val="both"/>
        <w:rPr>
          <w:rFonts w:ascii="Century Gothic" w:hAnsi="Century Gothic"/>
          <w:b/>
          <w:bCs/>
          <w:color w:val="333333"/>
          <w:sz w:val="24"/>
          <w:szCs w:val="24"/>
          <w:shd w:val="clear" w:color="auto" w:fill="FFFFFF"/>
        </w:rPr>
      </w:pPr>
    </w:p>
    <w:p w14:paraId="31EB2A44" w14:textId="77777777" w:rsidR="00D62A94" w:rsidRPr="001017B5" w:rsidRDefault="00D62A94" w:rsidP="00734DF2">
      <w:pPr>
        <w:jc w:val="both"/>
        <w:rPr>
          <w:rFonts w:ascii="Century Gothic" w:hAnsi="Century Gothic"/>
          <w:b/>
          <w:bCs/>
          <w:color w:val="333333"/>
          <w:sz w:val="24"/>
          <w:szCs w:val="24"/>
          <w:shd w:val="clear" w:color="auto" w:fill="FFFFFF"/>
        </w:rPr>
      </w:pPr>
    </w:p>
    <w:p w14:paraId="462EA5AB" w14:textId="77777777" w:rsidR="00D62A94" w:rsidRPr="001017B5" w:rsidRDefault="00D62A94" w:rsidP="00D62A94">
      <w:pPr>
        <w:spacing w:after="0"/>
        <w:jc w:val="center"/>
        <w:rPr>
          <w:rFonts w:ascii="Century Gothic" w:hAnsi="Century Gothic"/>
          <w:b/>
          <w:bCs/>
          <w:color w:val="333333"/>
          <w:sz w:val="24"/>
          <w:szCs w:val="24"/>
          <w:shd w:val="clear" w:color="auto" w:fill="FFFFFF"/>
        </w:rPr>
      </w:pPr>
    </w:p>
    <w:p w14:paraId="069670E2" w14:textId="588F4283" w:rsidR="00D62A94" w:rsidRPr="001017B5" w:rsidRDefault="00D62A94" w:rsidP="00D62A94">
      <w:pPr>
        <w:jc w:val="center"/>
        <w:rPr>
          <w:rFonts w:ascii="Century Gothic" w:hAnsi="Century Gothic"/>
          <w:b/>
          <w:bCs/>
          <w:color w:val="333333"/>
          <w:sz w:val="24"/>
          <w:szCs w:val="24"/>
          <w:shd w:val="clear" w:color="auto" w:fill="FFFFFF"/>
        </w:rPr>
      </w:pPr>
      <w:r w:rsidRPr="001017B5">
        <w:rPr>
          <w:rFonts w:ascii="Century Gothic" w:hAnsi="Century Gothic"/>
          <w:b/>
          <w:bCs/>
          <w:color w:val="333333"/>
          <w:sz w:val="24"/>
          <w:szCs w:val="24"/>
          <w:shd w:val="clear" w:color="auto" w:fill="FFFFFF"/>
        </w:rPr>
        <w:t xml:space="preserve">CRONOGRAMA DE EVALUACIÓN </w:t>
      </w:r>
    </w:p>
    <w:p w14:paraId="2837D248" w14:textId="77777777" w:rsidR="00D62A94" w:rsidRPr="001017B5" w:rsidRDefault="00D62A94" w:rsidP="00734DF2">
      <w:pPr>
        <w:jc w:val="both"/>
        <w:rPr>
          <w:rFonts w:ascii="Century Gothic" w:hAnsi="Century Gothic"/>
          <w:b/>
          <w:bCs/>
          <w:color w:val="333333"/>
          <w:sz w:val="24"/>
          <w:szCs w:val="24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E6EB4" w:rsidRPr="006A508D" w14:paraId="0340E082" w14:textId="77777777" w:rsidTr="001D60ED">
        <w:trPr>
          <w:trHeight w:val="288"/>
        </w:trPr>
        <w:tc>
          <w:tcPr>
            <w:tcW w:w="4414" w:type="dxa"/>
            <w:shd w:val="clear" w:color="auto" w:fill="C5E0B3" w:themeFill="accent6" w:themeFillTint="66"/>
            <w:noWrap/>
            <w:vAlign w:val="center"/>
            <w:hideMark/>
          </w:tcPr>
          <w:p w14:paraId="6D5143EE" w14:textId="77777777" w:rsidR="000E6EB4" w:rsidRPr="006A508D" w:rsidRDefault="000E6EB4" w:rsidP="001D60ED">
            <w:pPr>
              <w:jc w:val="center"/>
              <w:rPr>
                <w:rFonts w:ascii="Century Gothic" w:hAnsi="Century Gothic"/>
                <w:b/>
                <w:bCs/>
                <w:color w:val="333333"/>
                <w:shd w:val="clear" w:color="auto" w:fill="FFFFFF"/>
              </w:rPr>
            </w:pPr>
            <w:r w:rsidRPr="006A508D">
              <w:rPr>
                <w:rFonts w:ascii="Century Gothic" w:hAnsi="Century Gothic"/>
                <w:b/>
                <w:bCs/>
                <w:color w:val="333333"/>
                <w:shd w:val="clear" w:color="auto" w:fill="FFFFFF"/>
              </w:rPr>
              <w:t>ACTIVIDAD</w:t>
            </w:r>
          </w:p>
        </w:tc>
        <w:tc>
          <w:tcPr>
            <w:tcW w:w="4414" w:type="dxa"/>
            <w:shd w:val="clear" w:color="auto" w:fill="C5E0B3" w:themeFill="accent6" w:themeFillTint="66"/>
            <w:noWrap/>
            <w:vAlign w:val="center"/>
            <w:hideMark/>
          </w:tcPr>
          <w:p w14:paraId="61A7F3CD" w14:textId="77777777" w:rsidR="000E6EB4" w:rsidRPr="006A508D" w:rsidRDefault="000E6EB4" w:rsidP="001D60ED">
            <w:pPr>
              <w:jc w:val="center"/>
              <w:rPr>
                <w:rFonts w:ascii="Century Gothic" w:hAnsi="Century Gothic"/>
                <w:b/>
                <w:bCs/>
                <w:color w:val="333333"/>
                <w:shd w:val="clear" w:color="auto" w:fill="FFFFFF"/>
              </w:rPr>
            </w:pPr>
            <w:r w:rsidRPr="006A508D">
              <w:rPr>
                <w:rFonts w:ascii="Century Gothic" w:hAnsi="Century Gothic"/>
                <w:b/>
                <w:bCs/>
                <w:color w:val="333333"/>
                <w:shd w:val="clear" w:color="auto" w:fill="FFFFFF"/>
              </w:rPr>
              <w:t>FECHA LÍMITE</w:t>
            </w:r>
          </w:p>
        </w:tc>
      </w:tr>
      <w:tr w:rsidR="000E6EB4" w:rsidRPr="006A508D" w14:paraId="29C624A2" w14:textId="77777777" w:rsidTr="001D60ED">
        <w:trPr>
          <w:trHeight w:val="999"/>
        </w:trPr>
        <w:tc>
          <w:tcPr>
            <w:tcW w:w="4414" w:type="dxa"/>
            <w:noWrap/>
            <w:vAlign w:val="center"/>
            <w:hideMark/>
          </w:tcPr>
          <w:p w14:paraId="6AF19751" w14:textId="77777777" w:rsidR="000E6EB4" w:rsidRPr="006A508D" w:rsidRDefault="000E6EB4" w:rsidP="001D60ED">
            <w:pPr>
              <w:jc w:val="both"/>
              <w:rPr>
                <w:rFonts w:ascii="Century Gothic" w:hAnsi="Century Gothic"/>
                <w:color w:val="333333"/>
                <w:shd w:val="clear" w:color="auto" w:fill="FFFFFF"/>
              </w:rPr>
            </w:pPr>
            <w:r w:rsidRPr="006A508D">
              <w:rPr>
                <w:rFonts w:ascii="Century Gothic" w:hAnsi="Century Gothic"/>
                <w:color w:val="333333"/>
                <w:shd w:val="clear" w:color="auto" w:fill="FFFFFF"/>
              </w:rPr>
              <w:t>Cierre de la convocatoria</w:t>
            </w:r>
          </w:p>
        </w:tc>
        <w:tc>
          <w:tcPr>
            <w:tcW w:w="4414" w:type="dxa"/>
            <w:noWrap/>
            <w:vAlign w:val="center"/>
            <w:hideMark/>
          </w:tcPr>
          <w:p w14:paraId="5146F231" w14:textId="77777777" w:rsidR="000E6EB4" w:rsidRPr="006A508D" w:rsidRDefault="000E6EB4" w:rsidP="001D60ED">
            <w:pPr>
              <w:jc w:val="center"/>
              <w:rPr>
                <w:rFonts w:ascii="Century Gothic" w:hAnsi="Century Gothic"/>
                <w:color w:val="333333"/>
                <w:shd w:val="clear" w:color="auto" w:fill="FFFFFF"/>
              </w:rPr>
            </w:pPr>
            <w:r w:rsidRPr="006A508D">
              <w:rPr>
                <w:rFonts w:ascii="Century Gothic" w:hAnsi="Century Gothic"/>
                <w:color w:val="333333"/>
                <w:shd w:val="clear" w:color="auto" w:fill="FFFFFF"/>
              </w:rPr>
              <w:t>31 de julio de 2023 hasta las 4:00 pm</w:t>
            </w:r>
          </w:p>
        </w:tc>
      </w:tr>
      <w:tr w:rsidR="000E6EB4" w:rsidRPr="006A508D" w14:paraId="70957E22" w14:textId="77777777" w:rsidTr="001D60ED">
        <w:trPr>
          <w:trHeight w:val="999"/>
        </w:trPr>
        <w:tc>
          <w:tcPr>
            <w:tcW w:w="4414" w:type="dxa"/>
            <w:vAlign w:val="center"/>
            <w:hideMark/>
          </w:tcPr>
          <w:p w14:paraId="317824BB" w14:textId="77777777" w:rsidR="000E6EB4" w:rsidRPr="006A508D" w:rsidRDefault="000E6EB4" w:rsidP="001D60ED">
            <w:pPr>
              <w:jc w:val="both"/>
              <w:rPr>
                <w:rFonts w:ascii="Century Gothic" w:hAnsi="Century Gothic"/>
                <w:color w:val="333333"/>
                <w:shd w:val="clear" w:color="auto" w:fill="FFFFFF"/>
              </w:rPr>
            </w:pPr>
            <w:r w:rsidRPr="006A508D">
              <w:rPr>
                <w:rFonts w:ascii="Century Gothic" w:hAnsi="Century Gothic"/>
                <w:color w:val="333333"/>
                <w:shd w:val="clear" w:color="auto" w:fill="FFFFFF"/>
              </w:rPr>
              <w:t>Registro y listado único de propuestas al cierre de la convocatoria, considerando sólo una propuesta por interesado participante</w:t>
            </w:r>
          </w:p>
        </w:tc>
        <w:tc>
          <w:tcPr>
            <w:tcW w:w="4414" w:type="dxa"/>
            <w:noWrap/>
            <w:vAlign w:val="center"/>
            <w:hideMark/>
          </w:tcPr>
          <w:p w14:paraId="6925F784" w14:textId="77777777" w:rsidR="000E6EB4" w:rsidRPr="006A508D" w:rsidRDefault="000E6EB4" w:rsidP="001D60ED">
            <w:pPr>
              <w:jc w:val="center"/>
              <w:rPr>
                <w:rFonts w:ascii="Century Gothic" w:hAnsi="Century Gothic"/>
                <w:color w:val="333333"/>
                <w:shd w:val="clear" w:color="auto" w:fill="FFFFFF"/>
              </w:rPr>
            </w:pPr>
            <w:r w:rsidRPr="006A508D">
              <w:rPr>
                <w:rFonts w:ascii="Century Gothic" w:hAnsi="Century Gothic"/>
                <w:color w:val="333333"/>
                <w:shd w:val="clear" w:color="auto" w:fill="FFFFFF"/>
              </w:rPr>
              <w:t>13 de agosto de 2023</w:t>
            </w:r>
          </w:p>
        </w:tc>
      </w:tr>
      <w:tr w:rsidR="000E6EB4" w:rsidRPr="006A508D" w14:paraId="7491EDAA" w14:textId="77777777" w:rsidTr="001D60ED">
        <w:trPr>
          <w:trHeight w:val="999"/>
        </w:trPr>
        <w:tc>
          <w:tcPr>
            <w:tcW w:w="4414" w:type="dxa"/>
            <w:vAlign w:val="center"/>
            <w:hideMark/>
          </w:tcPr>
          <w:p w14:paraId="3214CFDE" w14:textId="77777777" w:rsidR="000E6EB4" w:rsidRPr="006A508D" w:rsidRDefault="000E6EB4" w:rsidP="001D60ED">
            <w:pPr>
              <w:jc w:val="both"/>
              <w:rPr>
                <w:rFonts w:ascii="Century Gothic" w:hAnsi="Century Gothic"/>
                <w:color w:val="333333"/>
                <w:shd w:val="clear" w:color="auto" w:fill="FFFFFF"/>
              </w:rPr>
            </w:pPr>
            <w:r w:rsidRPr="006A508D">
              <w:rPr>
                <w:rFonts w:ascii="Century Gothic" w:hAnsi="Century Gothic"/>
                <w:color w:val="333333"/>
                <w:shd w:val="clear" w:color="auto" w:fill="FFFFFF"/>
              </w:rPr>
              <w:t>Período de revisión de requisitos habilitantes de acuerdo con el artículo 1 de la resolución 0547 de 2022 del MVCT</w:t>
            </w:r>
          </w:p>
        </w:tc>
        <w:tc>
          <w:tcPr>
            <w:tcW w:w="4414" w:type="dxa"/>
            <w:noWrap/>
            <w:vAlign w:val="center"/>
            <w:hideMark/>
          </w:tcPr>
          <w:p w14:paraId="637758AE" w14:textId="77777777" w:rsidR="000E6EB4" w:rsidRPr="006A508D" w:rsidRDefault="000E6EB4" w:rsidP="001D60ED">
            <w:pPr>
              <w:jc w:val="center"/>
              <w:rPr>
                <w:rFonts w:ascii="Century Gothic" w:hAnsi="Century Gothic"/>
                <w:color w:val="333333"/>
                <w:shd w:val="clear" w:color="auto" w:fill="FFFFFF"/>
              </w:rPr>
            </w:pPr>
            <w:r w:rsidRPr="006A508D">
              <w:rPr>
                <w:rFonts w:ascii="Century Gothic" w:hAnsi="Century Gothic"/>
                <w:color w:val="333333"/>
                <w:shd w:val="clear" w:color="auto" w:fill="FFFFFF"/>
              </w:rPr>
              <w:t>Del 14 de agosto de 2023 hasta el 31 de agosto de 2023</w:t>
            </w:r>
          </w:p>
        </w:tc>
      </w:tr>
      <w:tr w:rsidR="000E6EB4" w:rsidRPr="006A508D" w14:paraId="78FAC40A" w14:textId="77777777" w:rsidTr="001D60ED">
        <w:trPr>
          <w:trHeight w:val="999"/>
        </w:trPr>
        <w:tc>
          <w:tcPr>
            <w:tcW w:w="4414" w:type="dxa"/>
            <w:vAlign w:val="center"/>
            <w:hideMark/>
          </w:tcPr>
          <w:p w14:paraId="1D578686" w14:textId="77777777" w:rsidR="000E6EB4" w:rsidRPr="006A508D" w:rsidRDefault="000E6EB4" w:rsidP="001D60ED">
            <w:pPr>
              <w:jc w:val="both"/>
              <w:rPr>
                <w:rFonts w:ascii="Century Gothic" w:hAnsi="Century Gothic"/>
                <w:color w:val="333333"/>
                <w:shd w:val="clear" w:color="auto" w:fill="FFFFFF"/>
              </w:rPr>
            </w:pPr>
            <w:r w:rsidRPr="006A508D">
              <w:rPr>
                <w:rFonts w:ascii="Century Gothic" w:hAnsi="Century Gothic"/>
                <w:color w:val="333333"/>
                <w:shd w:val="clear" w:color="auto" w:fill="FFFFFF"/>
              </w:rPr>
              <w:t>Período de clasificación de la propuesta entre proyectos de aprovechamiento y proyectos de tratamiento de acuerdo con los artículos 2 y 3 de la resolución 0547 de 2022 del MVCT</w:t>
            </w:r>
          </w:p>
        </w:tc>
        <w:tc>
          <w:tcPr>
            <w:tcW w:w="4414" w:type="dxa"/>
            <w:noWrap/>
            <w:vAlign w:val="center"/>
            <w:hideMark/>
          </w:tcPr>
          <w:p w14:paraId="41D08E95" w14:textId="77777777" w:rsidR="000E6EB4" w:rsidRPr="006A508D" w:rsidRDefault="000E6EB4" w:rsidP="001D60ED">
            <w:pPr>
              <w:jc w:val="center"/>
              <w:rPr>
                <w:rFonts w:ascii="Century Gothic" w:hAnsi="Century Gothic"/>
                <w:color w:val="333333"/>
                <w:shd w:val="clear" w:color="auto" w:fill="FFFFFF"/>
              </w:rPr>
            </w:pPr>
            <w:r w:rsidRPr="006A508D">
              <w:rPr>
                <w:rFonts w:ascii="Century Gothic" w:hAnsi="Century Gothic"/>
                <w:color w:val="333333"/>
                <w:shd w:val="clear" w:color="auto" w:fill="FFFFFF"/>
              </w:rPr>
              <w:t>1 de septiembre de 2023</w:t>
            </w:r>
          </w:p>
        </w:tc>
      </w:tr>
      <w:tr w:rsidR="000E6EB4" w:rsidRPr="006A508D" w14:paraId="44E3FF84" w14:textId="77777777" w:rsidTr="001D60ED">
        <w:trPr>
          <w:trHeight w:val="999"/>
        </w:trPr>
        <w:tc>
          <w:tcPr>
            <w:tcW w:w="4414" w:type="dxa"/>
            <w:vAlign w:val="center"/>
            <w:hideMark/>
          </w:tcPr>
          <w:p w14:paraId="473FB2A3" w14:textId="77777777" w:rsidR="000E6EB4" w:rsidRPr="006A508D" w:rsidRDefault="000E6EB4" w:rsidP="001D60ED">
            <w:pPr>
              <w:jc w:val="both"/>
              <w:rPr>
                <w:rFonts w:ascii="Century Gothic" w:hAnsi="Century Gothic"/>
                <w:color w:val="333333"/>
                <w:shd w:val="clear" w:color="auto" w:fill="FFFFFF"/>
              </w:rPr>
            </w:pPr>
            <w:r w:rsidRPr="006A508D">
              <w:rPr>
                <w:rFonts w:ascii="Century Gothic" w:hAnsi="Century Gothic"/>
                <w:color w:val="333333"/>
                <w:shd w:val="clear" w:color="auto" w:fill="FFFFFF"/>
              </w:rPr>
              <w:t>Período de ponderación por criterios de elegibilidad de acuerdo con el tipo de proyecto y los artículos 4 y 5 de la resolución 0547 de 2022 del MVCT</w:t>
            </w:r>
          </w:p>
        </w:tc>
        <w:tc>
          <w:tcPr>
            <w:tcW w:w="4414" w:type="dxa"/>
            <w:noWrap/>
            <w:vAlign w:val="center"/>
            <w:hideMark/>
          </w:tcPr>
          <w:p w14:paraId="71B4EC8E" w14:textId="1AE8B025" w:rsidR="000E6EB4" w:rsidRPr="006A508D" w:rsidRDefault="007D02E2" w:rsidP="001D60ED">
            <w:pPr>
              <w:jc w:val="center"/>
              <w:rPr>
                <w:rFonts w:ascii="Century Gothic" w:hAnsi="Century Gothic"/>
                <w:color w:val="333333"/>
                <w:shd w:val="clear" w:color="auto" w:fill="FFFFFF"/>
              </w:rPr>
            </w:pPr>
            <w:r w:rsidRPr="006A508D">
              <w:rPr>
                <w:rFonts w:ascii="Century Gothic" w:hAnsi="Century Gothic"/>
                <w:color w:val="333333"/>
                <w:shd w:val="clear" w:color="auto" w:fill="FFFFFF"/>
              </w:rPr>
              <w:t>De</w:t>
            </w:r>
            <w:r>
              <w:rPr>
                <w:rFonts w:ascii="Century Gothic" w:hAnsi="Century Gothic"/>
                <w:color w:val="333333"/>
                <w:shd w:val="clear" w:color="auto" w:fill="FFFFFF"/>
              </w:rPr>
              <w:t>sde el día</w:t>
            </w:r>
            <w:r w:rsidR="000E6EB4" w:rsidRPr="006A508D">
              <w:rPr>
                <w:rFonts w:ascii="Century Gothic" w:hAnsi="Century Gothic"/>
                <w:color w:val="333333"/>
                <w:shd w:val="clear" w:color="auto" w:fill="FFFFFF"/>
              </w:rPr>
              <w:t xml:space="preserve"> 2 septiembre de 2023 hasta el 10 de septiembre de 2023</w:t>
            </w:r>
          </w:p>
        </w:tc>
      </w:tr>
      <w:tr w:rsidR="000E6EB4" w:rsidRPr="006A508D" w14:paraId="09A416EC" w14:textId="77777777" w:rsidTr="001D60ED">
        <w:trPr>
          <w:trHeight w:val="999"/>
        </w:trPr>
        <w:tc>
          <w:tcPr>
            <w:tcW w:w="4414" w:type="dxa"/>
            <w:vAlign w:val="center"/>
            <w:hideMark/>
          </w:tcPr>
          <w:p w14:paraId="79CE5593" w14:textId="77777777" w:rsidR="000E6EB4" w:rsidRPr="006A508D" w:rsidRDefault="000E6EB4" w:rsidP="001D60ED">
            <w:pPr>
              <w:jc w:val="both"/>
              <w:rPr>
                <w:rFonts w:ascii="Century Gothic" w:hAnsi="Century Gothic"/>
                <w:color w:val="333333"/>
                <w:shd w:val="clear" w:color="auto" w:fill="FFFFFF"/>
              </w:rPr>
            </w:pPr>
            <w:r w:rsidRPr="006A508D">
              <w:rPr>
                <w:rFonts w:ascii="Century Gothic" w:hAnsi="Century Gothic"/>
                <w:color w:val="333333"/>
                <w:shd w:val="clear" w:color="auto" w:fill="FFFFFF"/>
              </w:rPr>
              <w:t>Período de elaboración de listado único de proyectos elegibles de acuerdo con el artículo 6 de la resolución 0547 de 2022 del MVCT</w:t>
            </w:r>
          </w:p>
        </w:tc>
        <w:tc>
          <w:tcPr>
            <w:tcW w:w="4414" w:type="dxa"/>
            <w:noWrap/>
            <w:vAlign w:val="center"/>
            <w:hideMark/>
          </w:tcPr>
          <w:p w14:paraId="7BB5D472" w14:textId="26D11A00" w:rsidR="000E6EB4" w:rsidRPr="006A508D" w:rsidRDefault="007D02E2" w:rsidP="001D60ED">
            <w:pPr>
              <w:jc w:val="center"/>
              <w:rPr>
                <w:rFonts w:ascii="Century Gothic" w:hAnsi="Century Gothic"/>
                <w:color w:val="333333"/>
                <w:shd w:val="clear" w:color="auto" w:fill="FFFFFF"/>
              </w:rPr>
            </w:pPr>
            <w:r w:rsidRPr="006A508D">
              <w:rPr>
                <w:rFonts w:ascii="Century Gothic" w:hAnsi="Century Gothic"/>
                <w:color w:val="333333"/>
                <w:shd w:val="clear" w:color="auto" w:fill="FFFFFF"/>
              </w:rPr>
              <w:t>De</w:t>
            </w:r>
            <w:r>
              <w:rPr>
                <w:rFonts w:ascii="Century Gothic" w:hAnsi="Century Gothic"/>
                <w:color w:val="333333"/>
                <w:shd w:val="clear" w:color="auto" w:fill="FFFFFF"/>
              </w:rPr>
              <w:t>sde el día</w:t>
            </w:r>
            <w:r w:rsidR="000E6EB4" w:rsidRPr="006A508D">
              <w:rPr>
                <w:rFonts w:ascii="Century Gothic" w:hAnsi="Century Gothic"/>
                <w:color w:val="333333"/>
                <w:shd w:val="clear" w:color="auto" w:fill="FFFFFF"/>
              </w:rPr>
              <w:t xml:space="preserve"> 11 de septiembre de 2023 hasta el 15 de septiembre de 2023</w:t>
            </w:r>
          </w:p>
        </w:tc>
      </w:tr>
      <w:tr w:rsidR="000E6EB4" w:rsidRPr="006A508D" w14:paraId="372A4E6E" w14:textId="77777777" w:rsidTr="001D60ED">
        <w:trPr>
          <w:trHeight w:val="999"/>
        </w:trPr>
        <w:tc>
          <w:tcPr>
            <w:tcW w:w="4414" w:type="dxa"/>
            <w:vAlign w:val="center"/>
            <w:hideMark/>
          </w:tcPr>
          <w:p w14:paraId="771018CC" w14:textId="77777777" w:rsidR="000E6EB4" w:rsidRPr="006A508D" w:rsidRDefault="000E6EB4" w:rsidP="001D60ED">
            <w:pPr>
              <w:jc w:val="both"/>
              <w:rPr>
                <w:rFonts w:ascii="Century Gothic" w:hAnsi="Century Gothic"/>
                <w:color w:val="333333"/>
                <w:shd w:val="clear" w:color="auto" w:fill="FFFFFF"/>
              </w:rPr>
            </w:pPr>
            <w:r w:rsidRPr="006A508D">
              <w:rPr>
                <w:rFonts w:ascii="Century Gothic" w:hAnsi="Century Gothic"/>
                <w:color w:val="333333"/>
                <w:shd w:val="clear" w:color="auto" w:fill="FFFFFF"/>
              </w:rPr>
              <w:t>Publicación de actas de asignación de los recursos a los proyectos beneficiarios del IAT</w:t>
            </w:r>
          </w:p>
        </w:tc>
        <w:tc>
          <w:tcPr>
            <w:tcW w:w="4414" w:type="dxa"/>
            <w:noWrap/>
            <w:vAlign w:val="center"/>
            <w:hideMark/>
          </w:tcPr>
          <w:p w14:paraId="3F944BBC" w14:textId="77777777" w:rsidR="000E6EB4" w:rsidRPr="006A508D" w:rsidRDefault="000E6EB4" w:rsidP="001D60ED">
            <w:pPr>
              <w:jc w:val="center"/>
              <w:rPr>
                <w:rFonts w:ascii="Century Gothic" w:hAnsi="Century Gothic"/>
                <w:color w:val="333333"/>
                <w:shd w:val="clear" w:color="auto" w:fill="FFFFFF"/>
              </w:rPr>
            </w:pPr>
            <w:r w:rsidRPr="006A508D">
              <w:rPr>
                <w:rFonts w:ascii="Century Gothic" w:hAnsi="Century Gothic"/>
                <w:color w:val="333333"/>
                <w:shd w:val="clear" w:color="auto" w:fill="FFFFFF"/>
              </w:rPr>
              <w:t>19 de septiembre de 2023</w:t>
            </w:r>
          </w:p>
        </w:tc>
      </w:tr>
    </w:tbl>
    <w:p w14:paraId="6B57F2A3" w14:textId="77777777" w:rsidR="00D62A94" w:rsidRPr="001017B5" w:rsidRDefault="00D62A94" w:rsidP="00734DF2">
      <w:pPr>
        <w:jc w:val="both"/>
        <w:rPr>
          <w:rFonts w:ascii="Century Gothic" w:hAnsi="Century Gothic"/>
          <w:b/>
          <w:bCs/>
          <w:color w:val="333333"/>
          <w:sz w:val="24"/>
          <w:szCs w:val="24"/>
          <w:shd w:val="clear" w:color="auto" w:fill="FFFFFF"/>
        </w:rPr>
      </w:pPr>
    </w:p>
    <w:sectPr w:rsidR="00D62A94" w:rsidRPr="001017B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2E297" w14:textId="77777777" w:rsidR="00CF39B7" w:rsidRDefault="00CF39B7" w:rsidP="008A21F2">
      <w:pPr>
        <w:spacing w:after="0" w:line="240" w:lineRule="auto"/>
      </w:pPr>
      <w:r>
        <w:separator/>
      </w:r>
    </w:p>
  </w:endnote>
  <w:endnote w:type="continuationSeparator" w:id="0">
    <w:p w14:paraId="3ADFB76B" w14:textId="77777777" w:rsidR="00CF39B7" w:rsidRDefault="00CF39B7" w:rsidP="008A2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2A631" w14:textId="77777777" w:rsidR="00CF39B7" w:rsidRDefault="00CF39B7" w:rsidP="008A21F2">
      <w:pPr>
        <w:spacing w:after="0" w:line="240" w:lineRule="auto"/>
      </w:pPr>
      <w:r>
        <w:separator/>
      </w:r>
    </w:p>
  </w:footnote>
  <w:footnote w:type="continuationSeparator" w:id="0">
    <w:p w14:paraId="1ED4CBCE" w14:textId="77777777" w:rsidR="00CF39B7" w:rsidRDefault="00CF39B7" w:rsidP="008A2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65F4" w14:textId="6B768041" w:rsidR="00465E62" w:rsidRDefault="00465E62" w:rsidP="00465E62">
    <w:pPr>
      <w:pStyle w:val="Encabezado"/>
      <w:jc w:val="right"/>
    </w:pPr>
    <w:r>
      <w:rPr>
        <w:noProof/>
      </w:rPr>
      <w:drawing>
        <wp:inline distT="0" distB="0" distL="0" distR="0" wp14:anchorId="54D0BC2D" wp14:editId="71DE574B">
          <wp:extent cx="3226955" cy="1155700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091" b="86554"/>
                  <a:stretch/>
                </pic:blipFill>
                <pic:spPr bwMode="auto">
                  <a:xfrm>
                    <a:off x="0" y="0"/>
                    <a:ext cx="3237369" cy="1159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465E62">
      <w:rPr>
        <w:noProof/>
      </w:rPr>
      <w:t xml:space="preserve"> </w:t>
    </w:r>
    <w:r>
      <w:rPr>
        <w:noProof/>
      </w:rPr>
      <w:drawing>
        <wp:inline distT="0" distB="0" distL="0" distR="0" wp14:anchorId="3389996A" wp14:editId="16DDD8CF">
          <wp:extent cx="2103755" cy="1162550"/>
          <wp:effectExtent l="0" t="0" r="0" b="0"/>
          <wp:docPr id="31" name="image1.jpeg" descr="Forma, Patrón de fondo,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1.jpeg" descr="Forma, Patrón de fondo, Flecha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2" cstate="print"/>
                  <a:srcRect l="68326"/>
                  <a:stretch/>
                </pic:blipFill>
                <pic:spPr bwMode="auto">
                  <a:xfrm>
                    <a:off x="0" y="0"/>
                    <a:ext cx="2110185" cy="11661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806"/>
    <w:multiLevelType w:val="hybridMultilevel"/>
    <w:tmpl w:val="D9EE36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22479"/>
    <w:multiLevelType w:val="hybridMultilevel"/>
    <w:tmpl w:val="FA1831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260AC"/>
    <w:multiLevelType w:val="hybridMultilevel"/>
    <w:tmpl w:val="C7A6E69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07EE8"/>
    <w:multiLevelType w:val="hybridMultilevel"/>
    <w:tmpl w:val="93FCC3A4"/>
    <w:lvl w:ilvl="0" w:tplc="24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3A562E1B"/>
    <w:multiLevelType w:val="hybridMultilevel"/>
    <w:tmpl w:val="10980F7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65A24"/>
    <w:multiLevelType w:val="hybridMultilevel"/>
    <w:tmpl w:val="DD746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927C1"/>
    <w:multiLevelType w:val="hybridMultilevel"/>
    <w:tmpl w:val="FFB69728"/>
    <w:lvl w:ilvl="0" w:tplc="2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7F38DF"/>
    <w:multiLevelType w:val="hybridMultilevel"/>
    <w:tmpl w:val="F3C8F4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E298F"/>
    <w:multiLevelType w:val="hybridMultilevel"/>
    <w:tmpl w:val="E236E4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13EFE"/>
    <w:multiLevelType w:val="hybridMultilevel"/>
    <w:tmpl w:val="9A3EB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23630"/>
    <w:multiLevelType w:val="hybridMultilevel"/>
    <w:tmpl w:val="3440D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270DA"/>
    <w:multiLevelType w:val="hybridMultilevel"/>
    <w:tmpl w:val="F4B2E9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819089">
    <w:abstractNumId w:val="1"/>
  </w:num>
  <w:num w:numId="2" w16cid:durableId="1347246581">
    <w:abstractNumId w:val="9"/>
  </w:num>
  <w:num w:numId="3" w16cid:durableId="240605840">
    <w:abstractNumId w:val="0"/>
  </w:num>
  <w:num w:numId="4" w16cid:durableId="854346451">
    <w:abstractNumId w:val="8"/>
  </w:num>
  <w:num w:numId="5" w16cid:durableId="1068184797">
    <w:abstractNumId w:val="5"/>
  </w:num>
  <w:num w:numId="6" w16cid:durableId="1598752528">
    <w:abstractNumId w:val="2"/>
  </w:num>
  <w:num w:numId="7" w16cid:durableId="1722440846">
    <w:abstractNumId w:val="7"/>
  </w:num>
  <w:num w:numId="8" w16cid:durableId="703364055">
    <w:abstractNumId w:val="4"/>
  </w:num>
  <w:num w:numId="9" w16cid:durableId="1768234014">
    <w:abstractNumId w:val="11"/>
  </w:num>
  <w:num w:numId="10" w16cid:durableId="87191324">
    <w:abstractNumId w:val="10"/>
  </w:num>
  <w:num w:numId="11" w16cid:durableId="1970355358">
    <w:abstractNumId w:val="3"/>
  </w:num>
  <w:num w:numId="12" w16cid:durableId="1319572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10"/>
    <w:rsid w:val="000620C2"/>
    <w:rsid w:val="00071221"/>
    <w:rsid w:val="000E6EB4"/>
    <w:rsid w:val="001017B5"/>
    <w:rsid w:val="002823FC"/>
    <w:rsid w:val="00295451"/>
    <w:rsid w:val="002A777A"/>
    <w:rsid w:val="002D4349"/>
    <w:rsid w:val="002E5480"/>
    <w:rsid w:val="00314CC2"/>
    <w:rsid w:val="00362146"/>
    <w:rsid w:val="00454A0A"/>
    <w:rsid w:val="00465E62"/>
    <w:rsid w:val="004E7335"/>
    <w:rsid w:val="00510D66"/>
    <w:rsid w:val="00565756"/>
    <w:rsid w:val="005747BC"/>
    <w:rsid w:val="0057672D"/>
    <w:rsid w:val="005864B1"/>
    <w:rsid w:val="00611A98"/>
    <w:rsid w:val="00673BC5"/>
    <w:rsid w:val="006A508D"/>
    <w:rsid w:val="006D3210"/>
    <w:rsid w:val="00734DF2"/>
    <w:rsid w:val="007D02E2"/>
    <w:rsid w:val="00802E3E"/>
    <w:rsid w:val="008331D3"/>
    <w:rsid w:val="00850238"/>
    <w:rsid w:val="008A21F2"/>
    <w:rsid w:val="00A278C1"/>
    <w:rsid w:val="00A515F6"/>
    <w:rsid w:val="00A608E5"/>
    <w:rsid w:val="00A66934"/>
    <w:rsid w:val="00A921EA"/>
    <w:rsid w:val="00BB5B0A"/>
    <w:rsid w:val="00C2516B"/>
    <w:rsid w:val="00C56F6A"/>
    <w:rsid w:val="00C7356B"/>
    <w:rsid w:val="00CB589E"/>
    <w:rsid w:val="00CC1DD5"/>
    <w:rsid w:val="00CF39B7"/>
    <w:rsid w:val="00D474B8"/>
    <w:rsid w:val="00D62A94"/>
    <w:rsid w:val="00D9129F"/>
    <w:rsid w:val="00DA00FB"/>
    <w:rsid w:val="00DB2AC0"/>
    <w:rsid w:val="00DB4DCD"/>
    <w:rsid w:val="00DD4FDE"/>
    <w:rsid w:val="00DF3238"/>
    <w:rsid w:val="00E057BF"/>
    <w:rsid w:val="00E10E88"/>
    <w:rsid w:val="00E650FD"/>
    <w:rsid w:val="00E67B8D"/>
    <w:rsid w:val="00F17535"/>
    <w:rsid w:val="00FB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06087"/>
  <w15:chartTrackingRefBased/>
  <w15:docId w15:val="{62DDB7A1-1EA9-4A2C-A2C0-031AE5D9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2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21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21F2"/>
  </w:style>
  <w:style w:type="paragraph" w:styleId="Piedepgina">
    <w:name w:val="footer"/>
    <w:basedOn w:val="Normal"/>
    <w:link w:val="PiedepginaCar"/>
    <w:uiPriority w:val="99"/>
    <w:unhideWhenUsed/>
    <w:rsid w:val="008A21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1F2"/>
  </w:style>
  <w:style w:type="table" w:styleId="Tablaconcuadrcula">
    <w:name w:val="Table Grid"/>
    <w:basedOn w:val="Tablanormal"/>
    <w:uiPriority w:val="39"/>
    <w:rsid w:val="00D9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7B8D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D62A94"/>
    <w:rPr>
      <w:color w:val="0078A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rtagena.gov.co/noticias/abre-convocatoria-publica-para-acceder-incentivos-aprovechamiento-tratamiento-residuos-solidos-26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Publicos</dc:creator>
  <cp:keywords/>
  <dc:description/>
  <cp:lastModifiedBy>PC 8CC202081Y</cp:lastModifiedBy>
  <cp:revision>2</cp:revision>
  <dcterms:created xsi:type="dcterms:W3CDTF">2023-08-10T15:05:00Z</dcterms:created>
  <dcterms:modified xsi:type="dcterms:W3CDTF">2023-08-10T15:05:00Z</dcterms:modified>
</cp:coreProperties>
</file>